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323B" w:rsidRDefault="005E323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AE072E" w:rsidRDefault="00E61959" w:rsidP="00AE072E">
      <w:pPr>
        <w:pStyle w:val="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DFD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>ОТЧЁТ ПЕДАГОГА ДОПОЛНИТЕЛЬНОГО ОБРАЗОВАНИЯ</w:t>
      </w:r>
    </w:p>
    <w:p w:rsidR="005114F5" w:rsidRDefault="00AE072E" w:rsidP="00AE072E">
      <w:pPr>
        <w:pStyle w:val="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DFD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 xml:space="preserve">БАБАК ИННЫ ЕВГЕНЬЕВНЫ </w:t>
      </w:r>
    </w:p>
    <w:p w:rsidR="00AE072E" w:rsidRPr="00AE072E" w:rsidRDefault="00AE072E" w:rsidP="00AE072E">
      <w:pPr>
        <w:pStyle w:val="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DFD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 xml:space="preserve">ЗА </w:t>
      </w:r>
      <w:r w:rsidR="005114F5"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>ПЕРВОЕ ПОЛУГОДИЕ 2014/2015</w:t>
      </w:r>
      <w:r>
        <w:rPr>
          <w:rFonts w:ascii="Times New Roman" w:hAnsi="Times New Roman" w:cs="Times New Roman"/>
          <w:b/>
          <w:sz w:val="28"/>
          <w:szCs w:val="28"/>
          <w:shd w:val="clear" w:color="auto" w:fill="FDFDFF"/>
        </w:rPr>
        <w:t xml:space="preserve"> УЧЕБНЫЙ ГОД.</w:t>
      </w:r>
    </w:p>
    <w:p w:rsidR="00E61959" w:rsidRDefault="00911C49" w:rsidP="00911C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Музыка и музыкальные дисциплины являются именно той областью знаний и умений, тем видом искусства, который заботится о духовных качествах человека, воспитании человечности, порядочности, силы духа и сострадания к другим.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A211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Приоритетной задачей</w:t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своей внеурочной музыкальной деятельности Бабак И.Е. поставила формирование и развитие любви к своему Отечеству и выражение этого чувства через музыкально-творческую деятельность. </w:t>
      </w:r>
    </w:p>
    <w:p w:rsidR="00911C49" w:rsidRDefault="00911C49" w:rsidP="00E6195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BA211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Внеурочная деятельность</w:t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Бабак И.Е. носит досуговый, массовый, развивающий характер. Дети в кружки не отбираются. Могут заниматься все, без исключения, добровольно.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A211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Принципы</w:t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организации внеурочной деятельности педагога Бабак И.Е.: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-создание духовно-нравственной среды вокруг обучающихся;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-развитие социального партнёрства, сотрудничества и созидательного творчества в музыкальной деятельности;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-развитие социальных связей у каждого ребёнка;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-обеспечение разнообразия, вариативности и самостоятельного выбора детьми видов и способов внеурочной деятельности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Самой первой «ступенью» результативности внеурочной деятельности </w:t>
      </w:r>
      <w:bookmarkStart w:id="0" w:name="_GoBack"/>
      <w:bookmarkEnd w:id="0"/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Бабак И.Е. являются</w:t>
      </w:r>
      <w:r w:rsidR="0096227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</w:t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концерты.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6227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Их цель</w:t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: приобщение к духовно-нравственным аспектам через музыкальные традиции, развитие художественно-эстетического вкуса, творческих способностей.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1C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Ведущие технологии: арт-терапия, вокалотерапия.</w:t>
      </w:r>
      <w:r w:rsidRPr="00911C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911C4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962276" w:rsidRPr="0096227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2388346" cy="1790700"/>
            <wp:effectExtent l="0" t="0" r="0" b="0"/>
            <wp:docPr id="39" name="Рисунок 39" descr="E:\DCIM\101MSDCF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0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522" cy="179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2276" w:rsidRPr="00962276">
        <w:rPr>
          <w:rStyle w:val="apple-converted-space"/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2369820" cy="1776810"/>
            <wp:effectExtent l="0" t="0" r="0" b="0"/>
            <wp:docPr id="40" name="Рисунок 40" descr="E:\DCIM\101MSDCF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439" cy="178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C49" w:rsidRPr="00911C49" w:rsidRDefault="00962276" w:rsidP="00820E81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6227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drawing>
          <wp:inline distT="0" distB="0" distL="0" distR="0">
            <wp:extent cx="3110416" cy="2331720"/>
            <wp:effectExtent l="0" t="0" r="0" b="0"/>
            <wp:docPr id="41" name="Рисунок 41" descr="E:\DCIM\101MSDCF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MSDCF\DSC0000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231" cy="233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C49" w:rsidRPr="00911C49" w:rsidRDefault="00962276" w:rsidP="00820E81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96227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DFDFF"/>
          <w:lang w:eastAsia="ru-RU"/>
        </w:rPr>
        <w:lastRenderedPageBreak/>
        <w:drawing>
          <wp:inline distT="0" distB="0" distL="0" distR="0">
            <wp:extent cx="3041015" cy="2280048"/>
            <wp:effectExtent l="0" t="0" r="6985" b="6350"/>
            <wp:docPr id="42" name="Рисунок 42" descr="E:\DCIM\101MSDCF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MSDCF\DSC000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274" cy="22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5B" w:rsidRDefault="008C235B" w:rsidP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Результатом внеурочной музыкально-певческой деяте</w:t>
      </w:r>
      <w:r w:rsidR="00BA2115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льности среди детей </w:t>
      </w:r>
      <w:r w:rsidR="00BA2115" w:rsidRPr="00BA211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существуют</w:t>
      </w:r>
      <w:r w:rsidRPr="00BA211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 xml:space="preserve"> два певческих коллектива с разными музыкальными пристрастиями:</w:t>
      </w:r>
      <w:r w:rsidRPr="00BA2115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 </w:t>
      </w:r>
      <w:r w:rsidRPr="00BA2115">
        <w:rPr>
          <w:rFonts w:ascii="Times New Roman" w:hAnsi="Times New Roman" w:cs="Times New Roman"/>
          <w:b/>
          <w:color w:val="000000"/>
          <w:sz w:val="24"/>
          <w:szCs w:val="24"/>
        </w:rPr>
        <w:br/>
      </w: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учащиеся 1-3 классов с большим интересом познавали своеобразие народной музыки, её традиции и успешно осваивали навыки народного пения, принимали участие в школьных мероприятиях с различными музыкально - фольклорными «зарисовками» (фольклорный ансамбль «Зоренька»);</w:t>
      </w:r>
    </w:p>
    <w:p w:rsidR="008C235B" w:rsidRDefault="008C235B" w:rsidP="008C235B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ученики 4-7 классов с большим желанием участвовали в различных конкурсах разного уровня</w:t>
      </w:r>
      <w:r w:rsidR="00E6195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и разного состава исполнения (</w:t>
      </w: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как сольно, так и целыми </w:t>
      </w:r>
      <w:proofErr w:type="gramStart"/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классами)(</w:t>
      </w:r>
      <w:proofErr w:type="gramEnd"/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«Весёлые ребята).</w:t>
      </w:r>
      <w:r w:rsidRPr="008C235B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8C235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8C235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Ссылка на сольное выступление:</w:t>
      </w:r>
    </w:p>
    <w:p w:rsidR="00E61959" w:rsidRDefault="00670149" w:rsidP="00E6195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Таким образом, ученики нашей школы не просто могут исполнить, а мы, в свою очередь, узнать, ту или иную песню, </w:t>
      </w:r>
      <w:proofErr w:type="gramStart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запомнить</w:t>
      </w:r>
      <w:proofErr w:type="gramEnd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 но и петь в разных манерах исполнения: </w:t>
      </w:r>
      <w:proofErr w:type="spellStart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эстрадно</w:t>
      </w:r>
      <w:proofErr w:type="spellEnd"/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-хоровой (Ансамбль «Весёлые ребята») и народной (Фольклорный ансамбль «Зоренька»). Большое внимание учителем уделялось не только точному исполнению мелодии, но и раскрытию учащимися художественного образа песен. Зрители не оставались равнодушными к исполнению учеников: перед ними стояли не дети, а артисты, которые научились умело выражать своё отношение, чувства и эмоции в музыкальном произведении.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У ребят появилось </w:t>
      </w:r>
      <w:r w:rsidRPr="0096227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чувство уверенности в свои силы, важности своей деятельности и гордости за свою школу.</w:t>
      </w:r>
    </w:p>
    <w:p w:rsidR="00670149" w:rsidRPr="00E61959" w:rsidRDefault="00670149" w:rsidP="00E61959">
      <w:pPr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DFDFF"/>
        </w:rPr>
        <w:t>Подтверждённый результат:</w:t>
      </w:r>
    </w:p>
    <w:p w:rsidR="00962276" w:rsidRDefault="00670149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Подводя итоги </w:t>
      </w:r>
      <w:r w:rsidR="0096227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 xml:space="preserve">полугодия </w:t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внеурочной деятельности в работе Бабак И.Е. следует отметить, что: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учащиеся принимают активное участие в концертной деятельности,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некоторые продолжили начальное музыкальное образование в музыкальных школах, стали заниматься в других полупрофессиональных музыкальных коллективах;</w:t>
      </w:r>
      <w:r w:rsidRPr="0067014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 </w:t>
      </w:r>
      <w:r w:rsidRPr="0067014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70149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- с каждым годом желающих заниматься какой-либо музыкально-творческой деятельность, которую может предложить Инна Е</w:t>
      </w:r>
      <w:r w:rsidR="00962276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вгеньевна становится всё больше;</w:t>
      </w:r>
    </w:p>
    <w:p w:rsidR="00962276" w:rsidRDefault="00962276" w:rsidP="00670149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6227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- участие в межрайонном конкурсе «Золотой ключик» (авторская песня</w:t>
      </w:r>
      <w:r w:rsidR="00B73BD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, 5.12.2014</w:t>
      </w:r>
      <w:r w:rsidR="00B73BDB" w:rsidRPr="00B73BDB"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  <w:t>, результаты будут известны после Нового года</w:t>
      </w:r>
      <w:r w:rsidRPr="0096227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) – разнообразие музыкальных жанров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246FA3" w:rsidRDefault="00246FA3" w:rsidP="00670149">
      <w:pPr>
        <w:rPr>
          <w:noProof/>
          <w:lang w:eastAsia="ru-RU"/>
        </w:rPr>
      </w:pPr>
    </w:p>
    <w:p w:rsidR="00246FA3" w:rsidRPr="00246FA3" w:rsidRDefault="00DD577E" w:rsidP="00670149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10B4CA2" wp14:editId="0A78397A">
            <wp:extent cx="2737122" cy="147383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714" t="9343" r="7816" b="11036"/>
                    <a:stretch/>
                  </pic:blipFill>
                  <pic:spPr bwMode="auto">
                    <a:xfrm>
                      <a:off x="0" y="0"/>
                      <a:ext cx="2751421" cy="148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6FA3">
        <w:rPr>
          <w:noProof/>
          <w:lang w:eastAsia="ru-RU"/>
        </w:rPr>
        <w:drawing>
          <wp:inline distT="0" distB="0" distL="0" distR="0" wp14:anchorId="251A5622" wp14:editId="7E6713DD">
            <wp:extent cx="3125894" cy="172783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415" t="7546" r="9421" b="16588"/>
                    <a:stretch/>
                  </pic:blipFill>
                  <pic:spPr bwMode="auto">
                    <a:xfrm>
                      <a:off x="0" y="0"/>
                      <a:ext cx="3140976" cy="1736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577E" w:rsidRDefault="00DD577E" w:rsidP="00246FA3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904971F" wp14:editId="6BFA7AC5">
            <wp:extent cx="3022599" cy="171450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172" t="7053" r="8962" b="11349"/>
                    <a:stretch/>
                  </pic:blipFill>
                  <pic:spPr bwMode="auto">
                    <a:xfrm>
                      <a:off x="0" y="0"/>
                      <a:ext cx="3034988" cy="1721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6FA3">
        <w:rPr>
          <w:noProof/>
          <w:lang w:eastAsia="ru-RU"/>
        </w:rPr>
        <w:drawing>
          <wp:inline distT="0" distB="0" distL="0" distR="0" wp14:anchorId="15CCB130" wp14:editId="68B637C1">
            <wp:extent cx="3267287" cy="1729740"/>
            <wp:effectExtent l="0" t="0" r="952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0434" t="8769" r="9649" b="15976"/>
                    <a:stretch/>
                  </pic:blipFill>
                  <pic:spPr bwMode="auto">
                    <a:xfrm>
                      <a:off x="0" y="0"/>
                      <a:ext cx="3274329" cy="1733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78D" w:rsidRDefault="00962276" w:rsidP="00670149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62276">
        <w:rPr>
          <w:rFonts w:ascii="Times New Roman" w:hAnsi="Times New Roman" w:cs="Times New Roman"/>
          <w:b/>
          <w:color w:val="000000"/>
          <w:sz w:val="24"/>
          <w:szCs w:val="24"/>
        </w:rPr>
        <w:t>- три победы на районном конкурсе «Радуга Дружбы» (первые и второе места).</w:t>
      </w:r>
    </w:p>
    <w:p w:rsidR="0027178D" w:rsidRDefault="00246FA3" w:rsidP="00246FA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D4962" wp14:editId="33D512CA">
            <wp:extent cx="2544651" cy="1500887"/>
            <wp:effectExtent l="0" t="0" r="825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331" t="7875" r="9078" b="12584"/>
                    <a:stretch/>
                  </pic:blipFill>
                  <pic:spPr bwMode="auto">
                    <a:xfrm>
                      <a:off x="0" y="0"/>
                      <a:ext cx="2547641" cy="150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E0BB3F" wp14:editId="0B7C22F3">
            <wp:extent cx="1690034" cy="1959610"/>
            <wp:effectExtent l="0" t="0" r="571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403" t="7342" r="35219" b="15568"/>
                    <a:stretch/>
                  </pic:blipFill>
                  <pic:spPr bwMode="auto">
                    <a:xfrm>
                      <a:off x="0" y="0"/>
                      <a:ext cx="1692662" cy="1962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178D" w:rsidRDefault="0027178D" w:rsidP="0067014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</w:p>
    <w:p w:rsidR="0027178D" w:rsidRDefault="0027178D" w:rsidP="00670149">
      <w:pPr>
        <w:rPr>
          <w:noProof/>
          <w:lang w:eastAsia="ru-RU"/>
        </w:rPr>
      </w:pPr>
    </w:p>
    <w:p w:rsidR="0027178D" w:rsidRPr="0027178D" w:rsidRDefault="0027178D" w:rsidP="00246FA3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DFDFF"/>
        </w:rPr>
      </w:pPr>
      <w:r>
        <w:rPr>
          <w:noProof/>
          <w:lang w:eastAsia="ru-RU"/>
        </w:rPr>
        <w:drawing>
          <wp:inline distT="0" distB="0" distL="0" distR="0" wp14:anchorId="30C107F8" wp14:editId="785B777A">
            <wp:extent cx="3256178" cy="206502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249" t="7546" r="12976" b="11489"/>
                    <a:stretch/>
                  </pic:blipFill>
                  <pic:spPr bwMode="auto">
                    <a:xfrm>
                      <a:off x="0" y="0"/>
                      <a:ext cx="3259477" cy="2067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959" w:rsidRPr="00962276" w:rsidRDefault="00670149" w:rsidP="00E6195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</w:pPr>
      <w:r w:rsidRPr="00962276">
        <w:rPr>
          <w:rFonts w:ascii="Times New Roman" w:hAnsi="Times New Roman" w:cs="Times New Roman"/>
          <w:b/>
          <w:color w:val="000000"/>
          <w:sz w:val="24"/>
          <w:szCs w:val="24"/>
        </w:rPr>
        <w:br/>
      </w:r>
    </w:p>
    <w:p w:rsidR="00BD6330" w:rsidRPr="006D06F8" w:rsidRDefault="00127273" w:rsidP="006D06F8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</w:pPr>
      <w:r w:rsidRPr="0096227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Участие в конкурсах различного уровня и победы на них – качественный показатель муз</w:t>
      </w:r>
      <w:r w:rsidR="006D06F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DFDFF"/>
        </w:rPr>
        <w:t>ыкально-творческой деятельности.</w:t>
      </w:r>
    </w:p>
    <w:p w:rsidR="00BD6330" w:rsidRDefault="006D06F8" w:rsidP="00BD6330">
      <w:pPr>
        <w:jc w:val="center"/>
        <w:rPr>
          <w:rFonts w:ascii="Times New Roman" w:hAnsi="Times New Roman" w:cs="Times New Roman"/>
          <w:sz w:val="28"/>
          <w:szCs w:val="28"/>
        </w:rPr>
      </w:pPr>
      <w:r w:rsidRPr="006D06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98730" cy="4121785"/>
            <wp:effectExtent l="0" t="0" r="0" b="0"/>
            <wp:docPr id="21" name="Рисунок 21" descr="C:\Users\Инна\Pictures\Сканы\Скан_2014121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на\Pictures\Сканы\Скан_20141212 (2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88" cy="412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6F8" w:rsidRDefault="006D06F8" w:rsidP="00BD6330">
      <w:pPr>
        <w:jc w:val="center"/>
        <w:rPr>
          <w:rFonts w:ascii="Times New Roman" w:hAnsi="Times New Roman" w:cs="Times New Roman"/>
          <w:sz w:val="28"/>
          <w:szCs w:val="28"/>
        </w:rPr>
      </w:pPr>
      <w:r w:rsidRPr="006D06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9559" cy="4425315"/>
            <wp:effectExtent l="0" t="0" r="0" b="0"/>
            <wp:docPr id="23" name="Рисунок 23" descr="C:\Users\Инна\Pictures\Сканы\Скан_2014121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на\Pictures\Сканы\Скан_20141212 (4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3" cy="443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06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9335" cy="4425008"/>
            <wp:effectExtent l="0" t="0" r="635" b="0"/>
            <wp:docPr id="22" name="Рисунок 22" descr="C:\Users\Инна\Pictures\Сканы\Скан_2014121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на\Pictures\Сканы\Скан_20141212 (3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947" cy="443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06F8" w:rsidSect="00911C49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0C6"/>
    <w:rsid w:val="00127273"/>
    <w:rsid w:val="001C0413"/>
    <w:rsid w:val="00246FA3"/>
    <w:rsid w:val="0027178D"/>
    <w:rsid w:val="0027183B"/>
    <w:rsid w:val="002D6750"/>
    <w:rsid w:val="002E1D9E"/>
    <w:rsid w:val="0035745C"/>
    <w:rsid w:val="003D63B9"/>
    <w:rsid w:val="00414C92"/>
    <w:rsid w:val="005114F5"/>
    <w:rsid w:val="005E323B"/>
    <w:rsid w:val="00670149"/>
    <w:rsid w:val="006D06F8"/>
    <w:rsid w:val="00734DD8"/>
    <w:rsid w:val="007832D1"/>
    <w:rsid w:val="00820E81"/>
    <w:rsid w:val="008364AD"/>
    <w:rsid w:val="00884398"/>
    <w:rsid w:val="008C235B"/>
    <w:rsid w:val="00911C49"/>
    <w:rsid w:val="00950498"/>
    <w:rsid w:val="00962276"/>
    <w:rsid w:val="009D3160"/>
    <w:rsid w:val="00AE072E"/>
    <w:rsid w:val="00B73BDB"/>
    <w:rsid w:val="00BA2115"/>
    <w:rsid w:val="00BD6330"/>
    <w:rsid w:val="00C21D95"/>
    <w:rsid w:val="00C9067F"/>
    <w:rsid w:val="00CE04DE"/>
    <w:rsid w:val="00D61DC2"/>
    <w:rsid w:val="00DD577E"/>
    <w:rsid w:val="00DD6E1B"/>
    <w:rsid w:val="00E15B3F"/>
    <w:rsid w:val="00E610C6"/>
    <w:rsid w:val="00E61959"/>
    <w:rsid w:val="00E94BCF"/>
    <w:rsid w:val="00EE2B0F"/>
    <w:rsid w:val="00F11084"/>
    <w:rsid w:val="00FF0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E4A51AF-3BA7-4E7B-8EDC-C75E7E908C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10C6"/>
  </w:style>
  <w:style w:type="paragraph" w:styleId="2">
    <w:name w:val="heading 2"/>
    <w:basedOn w:val="a"/>
    <w:next w:val="a"/>
    <w:link w:val="20"/>
    <w:uiPriority w:val="9"/>
    <w:unhideWhenUsed/>
    <w:qFormat/>
    <w:rsid w:val="00AE072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610C6"/>
  </w:style>
  <w:style w:type="character" w:styleId="a3">
    <w:name w:val="Hyperlink"/>
    <w:basedOn w:val="a0"/>
    <w:uiPriority w:val="99"/>
    <w:unhideWhenUsed/>
    <w:rsid w:val="00670149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6701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E072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E94B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94BCF"/>
    <w:rPr>
      <w:rFonts w:ascii="Segoe UI" w:hAnsi="Segoe UI" w:cs="Segoe UI"/>
      <w:sz w:val="18"/>
      <w:szCs w:val="18"/>
    </w:rPr>
  </w:style>
  <w:style w:type="table" w:styleId="a7">
    <w:name w:val="Table Grid"/>
    <w:basedOn w:val="a1"/>
    <w:uiPriority w:val="39"/>
    <w:rsid w:val="00BD63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55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1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772C12-FF04-47F7-B700-717FE2D1E4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 Бабак</dc:creator>
  <cp:keywords/>
  <dc:description/>
  <cp:lastModifiedBy>Инна Бабак</cp:lastModifiedBy>
  <cp:revision>4</cp:revision>
  <cp:lastPrinted>2014-05-27T20:25:00Z</cp:lastPrinted>
  <dcterms:created xsi:type="dcterms:W3CDTF">2014-12-12T12:29:00Z</dcterms:created>
  <dcterms:modified xsi:type="dcterms:W3CDTF">2014-12-12T12:48:00Z</dcterms:modified>
</cp:coreProperties>
</file>