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5" w:rsidRDefault="00764C44">
      <w:r>
        <w:t>Задание выполняется по карте из атласа на стр. 35 (карта количества осадков).</w:t>
      </w:r>
    </w:p>
    <w:p w:rsidR="00764C44" w:rsidRDefault="00764C44" w:rsidP="00764C44">
      <w:pPr>
        <w:pStyle w:val="a3"/>
        <w:numPr>
          <w:ilvl w:val="0"/>
          <w:numId w:val="1"/>
        </w:numPr>
      </w:pPr>
      <w:r>
        <w:t>Дать определение понятию «изогиета».</w:t>
      </w:r>
    </w:p>
    <w:p w:rsidR="00764C44" w:rsidRDefault="00764C44" w:rsidP="00764C44">
      <w:pPr>
        <w:pStyle w:val="a3"/>
        <w:numPr>
          <w:ilvl w:val="0"/>
          <w:numId w:val="1"/>
        </w:numPr>
      </w:pPr>
      <w:proofErr w:type="gramStart"/>
      <w:r>
        <w:t>Определить количество осадков для г. Джакарта, г. Бразилиа, г. Париж, г. Кейптаун, г. Каир.</w:t>
      </w:r>
      <w:proofErr w:type="gramEnd"/>
    </w:p>
    <w:sectPr w:rsidR="00764C44" w:rsidSect="009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1A4D"/>
    <w:multiLevelType w:val="hybridMultilevel"/>
    <w:tmpl w:val="7DD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44"/>
    <w:rsid w:val="0014134A"/>
    <w:rsid w:val="001A7C2F"/>
    <w:rsid w:val="00575D81"/>
    <w:rsid w:val="0072025A"/>
    <w:rsid w:val="00764C44"/>
    <w:rsid w:val="008206F5"/>
    <w:rsid w:val="0091201F"/>
    <w:rsid w:val="0095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2016-03-24T08:52:00Z</dcterms:created>
  <dcterms:modified xsi:type="dcterms:W3CDTF">2016-03-24T08:58:00Z</dcterms:modified>
</cp:coreProperties>
</file>