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26D" w:rsidRPr="005867AF" w:rsidRDefault="00A751D3" w:rsidP="005867AF">
      <w:pPr>
        <w:pStyle w:val="1"/>
        <w:spacing w:before="0" w:line="240" w:lineRule="auto"/>
        <w:jc w:val="center"/>
      </w:pPr>
      <w:r w:rsidRPr="005867AF">
        <w:t>Хомяков А. С. О старом и новом.</w:t>
      </w:r>
      <w:r w:rsidR="005867AF" w:rsidRPr="005867AF">
        <w:t xml:space="preserve"> (1839 г.)</w:t>
      </w:r>
    </w:p>
    <w:p w:rsidR="00A751D3" w:rsidRDefault="00A751D3" w:rsidP="005867AF">
      <w:pPr>
        <w:spacing w:after="0" w:line="240" w:lineRule="auto"/>
        <w:ind w:firstLine="708"/>
        <w:jc w:val="both"/>
      </w:pPr>
      <w:r>
        <w:t xml:space="preserve">Я не стану излагать истории Московского княжества; из предыдущих данных легко понять ее [Москвы] битвы и ее победы. Как скоро она объявила желание быть </w:t>
      </w:r>
      <w:proofErr w:type="spellStart"/>
      <w:r>
        <w:t>Россиею</w:t>
      </w:r>
      <w:proofErr w:type="spellEnd"/>
      <w:r>
        <w:t>, это желание должно было исполниться, потому что оно выразилось вдруг и в князе, и в гражданине, и в духовенстве, представленном в лице митрополита. Новгород устоять не мог, потому что идея города должна была уступить идее государства; князья противиться долго не могли, потому что они были случайностью в своих княжествах; областная свобода и зависть городов, разбитых и уничтоженных монголами, не могли служить препоною, потому что инстинкт народа, после кровавого урока, им полученного, стремился к соединению сил, а духовенство, обращающееся к Москве, как к главе православия русского, приучало умы людей покоряться ее благодетельной воле.</w:t>
      </w:r>
    </w:p>
    <w:p w:rsidR="00A751D3" w:rsidRDefault="00A751D3" w:rsidP="005867AF">
      <w:pPr>
        <w:spacing w:after="0" w:line="240" w:lineRule="auto"/>
        <w:ind w:firstLine="708"/>
        <w:jc w:val="both"/>
      </w:pPr>
      <w:bookmarkStart w:id="0" w:name="_GoBack"/>
      <w:bookmarkEnd w:id="0"/>
      <w:r>
        <w:t>Таковы причины торжества. Каковы же были последствия? Распространение России, развитие сил вещественных, уничтожение областных прав, угнетение быта общинного, покорение всякой личности мысли государства, сосредоточение мысли государства в лице государя, - добро и зло допетровской России. С Петром начинается новая эпоха. Россия сходится с Западом, который до того времени был совершенно чужд ей. Она из Москвы выдвигается на границу, на морской берег, чтобы быть доступнее влиянию других земель, торговых и просвещенных. Но это движение не было действием воли народной; Петербург был и будет единственно городом правительственным, и, может быть, для здорового и разумного развития России не осталось и не останется бесполезным такое разъединение в самом центре государства. Жизнь власти государственной и жизнь духа народного разделились даже местом их сосредоточения. Одна из Петербурга движет всеми видимыми силами России, всеми ее изменениями формальными, всею внешнею ее деятельностью; другая незаметно воспитывает характер будущего времени, мысли и чувства, которым суждено еще облечься в образ и перейти из инстинктов в полную, разумную, проявленную деятельность. Таким образом, вещественная личность государства получает решительную и определенную деятельность, свободную от всякого внутреннего волнения, и в то же время бесстрастное и спокойное сознание души народной, сохраняя свои вечные права, развивается более и более в удалении от всякого временного интереса и от пагубного влияния сухой практической внешности.</w:t>
      </w:r>
    </w:p>
    <w:p w:rsidR="00A751D3" w:rsidRDefault="00A751D3" w:rsidP="005867AF">
      <w:pPr>
        <w:spacing w:after="0" w:line="240" w:lineRule="auto"/>
        <w:ind w:firstLine="708"/>
        <w:jc w:val="both"/>
      </w:pPr>
      <w:proofErr w:type="gramStart"/>
      <w:r>
        <w:t>…</w:t>
      </w:r>
      <w:r>
        <w:t>Между тем, когда все обычаи старины, все права и вольности городов и сословий были принесены на жертву для составления плотного тела государства, когда люди, охраненные вещественною властью, стали жить не друг с другом, а, так сказать, друг подле друга, язва безнравственности общественной распространилась безмерно, и все худшие страсти человека развились на просторе: корыстолюбие в судьях, которых имя сделалось притчею в</w:t>
      </w:r>
      <w:proofErr w:type="gramEnd"/>
      <w:r>
        <w:t xml:space="preserve"> </w:t>
      </w:r>
      <w:proofErr w:type="gramStart"/>
      <w:r>
        <w:t>народе</w:t>
      </w:r>
      <w:proofErr w:type="gramEnd"/>
      <w:r>
        <w:t xml:space="preserve">, честолюбие в боярах, которые просились в аристократию, властолюбие в духовенстве, которое стремилось поставить новый папский престол. Явился Петр, и, по какому-то странному инстинкту души высокой, обняв одним взглядом все болезни отечества, постигнув все прекрасное и святое значение слова государство, он ударил по России, как страшная, но благодетельная гроза. Удар по сословию судей-воров; удар по боярам, думающим о родах своих и забывающим родину; удар по монахам, ищущим душеспасения в </w:t>
      </w:r>
      <w:proofErr w:type="spellStart"/>
      <w:r>
        <w:t>келиях</w:t>
      </w:r>
      <w:proofErr w:type="spellEnd"/>
      <w:r>
        <w:t xml:space="preserve"> и поборов по городам, и забывающим церковь, и человечество, и братство христианское. За кого из них заступится история?</w:t>
      </w:r>
    </w:p>
    <w:p w:rsidR="00A751D3" w:rsidRDefault="00A751D3" w:rsidP="005867AF">
      <w:pPr>
        <w:spacing w:after="0" w:line="240" w:lineRule="auto"/>
        <w:ind w:firstLine="708"/>
        <w:jc w:val="both"/>
      </w:pPr>
      <w:r>
        <w:t xml:space="preserve">Много ошибок помрачают славу преобразователя России, но ему остается честь пробуждения ее к силе и к сознанию силы. Средства, им употребленные, были грубые и вещественные; но не забудем, что силы духовные принадлежат народу и церкви, а не правительству; правительству же предоставлено только </w:t>
      </w:r>
      <w:proofErr w:type="gramStart"/>
      <w:r>
        <w:t>пробуждать</w:t>
      </w:r>
      <w:proofErr w:type="gramEnd"/>
      <w:r>
        <w:t xml:space="preserve"> или убивать их деятельность каким-то насилием, более или менее суровым. Но грустно подумать, что тот, кто так живо и сильно понял смысл государства, кто поработил вполне ему свою личность, так же как и личность всех подданных, не вспомнил в то же время, что там только сила, где любовь, а любовь только там, где личная свобода.</w:t>
      </w:r>
    </w:p>
    <w:p w:rsidR="00A751D3" w:rsidRDefault="00223D0E" w:rsidP="005867AF">
      <w:pPr>
        <w:tabs>
          <w:tab w:val="left" w:pos="1374"/>
        </w:tabs>
        <w:spacing w:after="0" w:line="240" w:lineRule="auto"/>
        <w:jc w:val="both"/>
      </w:pPr>
      <w:r>
        <w:tab/>
      </w:r>
    </w:p>
    <w:p w:rsidR="00013A17" w:rsidRDefault="00013A17" w:rsidP="005867AF">
      <w:pPr>
        <w:pStyle w:val="1"/>
        <w:spacing w:before="0" w:line="240" w:lineRule="auto"/>
        <w:jc w:val="center"/>
      </w:pPr>
      <w:r>
        <w:t>И. В. Киреевский. Ответ А. С. Хомякову</w:t>
      </w:r>
    </w:p>
    <w:p w:rsidR="00013A17" w:rsidRDefault="00013A17" w:rsidP="005867AF">
      <w:pPr>
        <w:tabs>
          <w:tab w:val="left" w:pos="1374"/>
        </w:tabs>
        <w:spacing w:after="0" w:line="240" w:lineRule="auto"/>
        <w:jc w:val="both"/>
      </w:pPr>
      <w:r>
        <w:tab/>
      </w:r>
      <w:r>
        <w:t xml:space="preserve">Россия не блестела ни художествами, ни учеными изобретениями, не имея времени развиться в этом отношении самобытно и не принимая чужого развития, основанного на ложном взгляде и потому враждебного ее христианскому духу. Но зато в ней хранилось первое условие развития правильного, требующего только времени и благоприятных обстоятельств; в ней собиралось и жило то устроительное начало знания, та философия христианства, которая одна может дать правильное основание наукам. Все святые отцы греческие, не исключая самых глубоких писателей, были переведены, и читаны, и переписываемы, и изучаемы в тишине наших монастырей, этих святых зародышей несбывшихся университетов. Исаак Сирин, </w:t>
      </w:r>
      <w:proofErr w:type="spellStart"/>
      <w:r>
        <w:t>глубокомысленнейшее</w:t>
      </w:r>
      <w:proofErr w:type="spellEnd"/>
      <w:r>
        <w:t xml:space="preserve"> из всех философских писаний, до сих пор еще находится в списках XII - XIII веков. И эти монастыри были в живом, беспрестанном соприкосновении с народом. Какое просвещение в нашем подлом классе не вправе мы заключить из этого одного факта! Но это просвещение не </w:t>
      </w:r>
      <w:r>
        <w:lastRenderedPageBreak/>
        <w:t xml:space="preserve">блестящее, но глубокое; не роскошное, не материальное, имеющее целью удобства наружной жизни, но внутреннее, духовное, это устройство общественное, без самовластия и рабства, без благородных и подлых; эти обычаи вековые, без писаных кодексов, исходящие из церкви и крепкие согласием нравов с учением веры; эти святые монастыри, рассадники христианского устройства, духовное сердце России, в которых хранились все условия будущего самобытного просвещения; эти отшельники, из роскошной </w:t>
      </w:r>
      <w:proofErr w:type="gramStart"/>
      <w:r>
        <w:t>жизни</w:t>
      </w:r>
      <w:proofErr w:type="gramEnd"/>
      <w:r>
        <w:t xml:space="preserve"> уходившие в леса, в недоступных ущельях изучавшие писания глубочайших мудрецов христианской Греции и выходившие оттуда учить народ, их понимавший; эти образованные сельские приговоры; эти городские веча; это раздолье русской жизни, которое сохранилось в песнях, - куда все это делось? Как могло это уничтожиться, не принесши плода? Как могло оно уступить насилию чужого элемента? Как возможен был Петр, разрушитель русского и </w:t>
      </w:r>
      <w:proofErr w:type="spellStart"/>
      <w:r>
        <w:t>вводитель</w:t>
      </w:r>
      <w:proofErr w:type="spellEnd"/>
      <w:r>
        <w:t xml:space="preserve"> немецкого? Если же разрушение началось прежде Петра, </w:t>
      </w:r>
      <w:proofErr w:type="gramStart"/>
      <w:r>
        <w:t>то</w:t>
      </w:r>
      <w:proofErr w:type="gramEnd"/>
      <w:r>
        <w:t xml:space="preserve"> как могло Московское княжество, соединивши Россию, задавить ее? Отчего соединение различных частей в одно целое произошло не другим образом? Отчего при этом случае должно было торжествовать иностранное, а не русское начало?</w:t>
      </w:r>
    </w:p>
    <w:p w:rsidR="00013A17" w:rsidRDefault="005867AF" w:rsidP="005867AF">
      <w:pPr>
        <w:tabs>
          <w:tab w:val="left" w:pos="1374"/>
        </w:tabs>
        <w:spacing w:after="0" w:line="240" w:lineRule="auto"/>
        <w:jc w:val="both"/>
      </w:pPr>
      <w:r>
        <w:tab/>
      </w:r>
      <w:r w:rsidR="00013A17">
        <w:t xml:space="preserve">Один факт в нашей истории объясняет нам причину такого несчастного переворота; этот факт есть Стоглавый Собор. Как скоро ересь явилась в церкви, так раздор духа должен был отразиться и в жизни. Явились партии, более или менее уклоняющиеся от истины. Партия </w:t>
      </w:r>
      <w:proofErr w:type="spellStart"/>
      <w:r w:rsidR="00013A17">
        <w:t>нововводительная</w:t>
      </w:r>
      <w:proofErr w:type="spellEnd"/>
      <w:r w:rsidR="00013A17">
        <w:t xml:space="preserve"> одолела партию старины именно потому, что старина разорвана была разномыслием. Оттуда при разрушении связи духовной, внутренней явилась необходимость связи вещественной, формальной, оттуда местничество, </w:t>
      </w:r>
      <w:proofErr w:type="spellStart"/>
      <w:r w:rsidR="00013A17">
        <w:t>опричина</w:t>
      </w:r>
      <w:proofErr w:type="spellEnd"/>
      <w:r w:rsidR="00013A17">
        <w:t>, рабство и т.п. Оттуда искажение книг по заблуждению и невежеству и исправление их по частному разумению и произвольной критике. Оттуда перед Петром правительство в разномыслии с большинством народа, отвергаемого под названием раскольников. Оттого Петр как начальник партии в государстве образует общество в обществе, и все, что за тем следует.</w:t>
      </w:r>
    </w:p>
    <w:sectPr w:rsidR="00013A17" w:rsidSect="005867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D3"/>
    <w:rsid w:val="00013A17"/>
    <w:rsid w:val="00223D0E"/>
    <w:rsid w:val="004B426D"/>
    <w:rsid w:val="005867AF"/>
    <w:rsid w:val="00A7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67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7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67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7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9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1059</Words>
  <Characters>6042</Characters>
  <Application>Microsoft Office Word</Application>
  <DocSecurity>0</DocSecurity>
  <Lines>50</Lines>
  <Paragraphs>14</Paragraphs>
  <ScaleCrop>false</ScaleCrop>
  <Company/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2017-09-08T16:07:00Z</dcterms:created>
  <dcterms:modified xsi:type="dcterms:W3CDTF">2017-09-08T16:25:00Z</dcterms:modified>
</cp:coreProperties>
</file>