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C90" w:rsidRPr="00926C90" w:rsidRDefault="00926C90" w:rsidP="00926C90">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926C90">
        <w:rPr>
          <w:rFonts w:ascii="Times New Roman" w:eastAsia="Times New Roman" w:hAnsi="Times New Roman" w:cs="Times New Roman"/>
          <w:b/>
          <w:bCs/>
          <w:i/>
          <w:iCs/>
          <w:kern w:val="36"/>
          <w:sz w:val="28"/>
          <w:szCs w:val="28"/>
          <w:lang w:eastAsia="ru-RU"/>
        </w:rPr>
        <w:t>СХЕМЫ ОЧИСТНЫХ СТАНЦИЙ</w:t>
      </w:r>
    </w:p>
    <w:p w:rsidR="00926C90" w:rsidRPr="00926C90" w:rsidRDefault="00926C90" w:rsidP="0092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6C90">
        <w:rPr>
          <w:rFonts w:ascii="Times New Roman" w:eastAsia="Times New Roman" w:hAnsi="Times New Roman" w:cs="Times New Roman"/>
          <w:sz w:val="24"/>
          <w:szCs w:val="24"/>
          <w:lang w:eastAsia="ru-RU"/>
        </w:rPr>
        <w:t> </w:t>
      </w:r>
    </w:p>
    <w:tbl>
      <w:tblPr>
        <w:tblW w:w="10206" w:type="dxa"/>
        <w:jc w:val="center"/>
        <w:tblCellSpacing w:w="52" w:type="dxa"/>
        <w:tblCellMar>
          <w:left w:w="0" w:type="dxa"/>
          <w:right w:w="0" w:type="dxa"/>
        </w:tblCellMar>
        <w:tblLook w:val="04A0"/>
      </w:tblPr>
      <w:tblGrid>
        <w:gridCol w:w="572"/>
        <w:gridCol w:w="9634"/>
      </w:tblGrid>
      <w:tr w:rsidR="00926C90" w:rsidRPr="00926C90" w:rsidTr="00926C90">
        <w:trPr>
          <w:tblCellSpacing w:w="52" w:type="dxa"/>
          <w:jc w:val="center"/>
        </w:trPr>
        <w:tc>
          <w:tcPr>
            <w:tcW w:w="423" w:type="dxa"/>
            <w:shd w:val="clear" w:color="auto" w:fill="E0E0E0"/>
            <w:tcMar>
              <w:top w:w="0" w:type="dxa"/>
              <w:left w:w="108" w:type="dxa"/>
              <w:bottom w:w="0" w:type="dxa"/>
              <w:right w:w="108" w:type="dxa"/>
            </w:tcMar>
            <w:hideMark/>
          </w:tcPr>
          <w:p w:rsidR="00926C90" w:rsidRPr="00926C90" w:rsidRDefault="00926C90" w:rsidP="0092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6C90">
              <w:rPr>
                <w:rFonts w:ascii="Times New Roman" w:eastAsia="Times New Roman" w:hAnsi="Times New Roman" w:cs="Times New Roman"/>
                <w:sz w:val="24"/>
                <w:szCs w:val="24"/>
                <w:lang w:eastAsia="ru-RU"/>
              </w:rPr>
              <w:t> </w:t>
            </w:r>
          </w:p>
        </w:tc>
        <w:tc>
          <w:tcPr>
            <w:tcW w:w="9783" w:type="dxa"/>
            <w:tcMar>
              <w:top w:w="0" w:type="dxa"/>
              <w:left w:w="108" w:type="dxa"/>
              <w:bottom w:w="0" w:type="dxa"/>
              <w:right w:w="108" w:type="dxa"/>
            </w:tcMar>
            <w:hideMark/>
          </w:tcPr>
          <w:p w:rsidR="00926C90" w:rsidRPr="00926C90" w:rsidRDefault="00926C90" w:rsidP="0092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6C90">
              <w:rPr>
                <w:rFonts w:ascii="Times New Roman" w:eastAsia="Times New Roman" w:hAnsi="Times New Roman" w:cs="Times New Roman"/>
                <w:sz w:val="24"/>
                <w:szCs w:val="24"/>
                <w:lang w:eastAsia="ru-RU"/>
              </w:rPr>
              <w:t>Сооружения для очистки сточных вод располагают таким образом, что вода проходит их последовательно, одно за другим. В сооружениях для механической очистки сначала выделяются наиболее тяжелые и наиболее крупные взвеси, а затем основные массы нерастворенных загрязнений; в последующих сооружениях для биологической очистки удаляются оставшиеся тонкие суспензии и коллоидальные и растворенные органические загрязнения, после чего производится обеззараживание сточных вод (дезинфекция).</w:t>
            </w:r>
          </w:p>
          <w:p w:rsidR="00926C90" w:rsidRPr="00926C90" w:rsidRDefault="00926C90" w:rsidP="0092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6C90">
              <w:rPr>
                <w:rFonts w:ascii="Times New Roman" w:eastAsia="Times New Roman" w:hAnsi="Times New Roman" w:cs="Times New Roman"/>
                <w:sz w:val="24"/>
                <w:szCs w:val="24"/>
                <w:lang w:eastAsia="ru-RU"/>
              </w:rPr>
              <w:t xml:space="preserve">Сооружения для обработки осадка располагаются также в определенной последовательности. При наличии </w:t>
            </w:r>
            <w:proofErr w:type="spellStart"/>
            <w:r w:rsidRPr="00926C90">
              <w:rPr>
                <w:rFonts w:ascii="Times New Roman" w:eastAsia="Times New Roman" w:hAnsi="Times New Roman" w:cs="Times New Roman"/>
                <w:sz w:val="24"/>
                <w:szCs w:val="24"/>
                <w:lang w:eastAsia="ru-RU"/>
              </w:rPr>
              <w:t>метантенков</w:t>
            </w:r>
            <w:proofErr w:type="spellEnd"/>
            <w:r w:rsidRPr="00926C90">
              <w:rPr>
                <w:rFonts w:ascii="Times New Roman" w:eastAsia="Times New Roman" w:hAnsi="Times New Roman" w:cs="Times New Roman"/>
                <w:sz w:val="24"/>
                <w:szCs w:val="24"/>
                <w:lang w:eastAsia="ru-RU"/>
              </w:rPr>
              <w:t xml:space="preserve"> сырой осадок из первичных отстойников сначала направляется в них для сбраживания, а затем поступает для обезвоживания на иловые площадки или на установку для механического обезвоживания. Обезвоженный осадок используется в качестве удобрения. При применении двухъярусных отстойников осадок из них направляют непосредственно на иловые площадки для подсушивания. Осадок из вторичных отстойников используется для активизации процесса биологической очистки сточных вод (циркулирующий активный ил), излишек же его (избыточный активный ил) сначала уплотняют, а потом направляют на утилизационную установку или в </w:t>
            </w:r>
            <w:proofErr w:type="spellStart"/>
            <w:r w:rsidRPr="00926C90">
              <w:rPr>
                <w:rFonts w:ascii="Times New Roman" w:eastAsia="Times New Roman" w:hAnsi="Times New Roman" w:cs="Times New Roman"/>
                <w:sz w:val="24"/>
                <w:szCs w:val="24"/>
                <w:lang w:eastAsia="ru-RU"/>
              </w:rPr>
              <w:t>метантенки</w:t>
            </w:r>
            <w:proofErr w:type="spellEnd"/>
            <w:r w:rsidRPr="00926C90">
              <w:rPr>
                <w:rFonts w:ascii="Times New Roman" w:eastAsia="Times New Roman" w:hAnsi="Times New Roman" w:cs="Times New Roman"/>
                <w:sz w:val="24"/>
                <w:szCs w:val="24"/>
                <w:lang w:eastAsia="ru-RU"/>
              </w:rPr>
              <w:t>; нередко избыточный ил направляется в первичные отстойники</w:t>
            </w:r>
          </w:p>
          <w:p w:rsidR="00926C90" w:rsidRPr="00926C90" w:rsidRDefault="00926C90" w:rsidP="0092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6C90">
              <w:rPr>
                <w:rFonts w:ascii="Times New Roman" w:eastAsia="Times New Roman" w:hAnsi="Times New Roman" w:cs="Times New Roman"/>
                <w:sz w:val="24"/>
                <w:szCs w:val="24"/>
                <w:lang w:eastAsia="ru-RU"/>
              </w:rPr>
              <w:t xml:space="preserve">Осадок из отстойников направляется непосредственно на иловые площадки для подсушивания или сначала в </w:t>
            </w:r>
            <w:proofErr w:type="spellStart"/>
            <w:r w:rsidRPr="00926C90">
              <w:rPr>
                <w:rFonts w:ascii="Times New Roman" w:eastAsia="Times New Roman" w:hAnsi="Times New Roman" w:cs="Times New Roman"/>
                <w:sz w:val="24"/>
                <w:szCs w:val="24"/>
                <w:lang w:eastAsia="ru-RU"/>
              </w:rPr>
              <w:t>метантенки</w:t>
            </w:r>
            <w:proofErr w:type="spellEnd"/>
            <w:r w:rsidRPr="00926C90">
              <w:rPr>
                <w:rFonts w:ascii="Times New Roman" w:eastAsia="Times New Roman" w:hAnsi="Times New Roman" w:cs="Times New Roman"/>
                <w:sz w:val="24"/>
                <w:szCs w:val="24"/>
                <w:lang w:eastAsia="ru-RU"/>
              </w:rPr>
              <w:t xml:space="preserve"> для сбраживания; образующийся при этом газ используется для нужд очистной станции.</w:t>
            </w:r>
          </w:p>
          <w:p w:rsidR="00926C90" w:rsidRPr="00926C90" w:rsidRDefault="00926C90" w:rsidP="00926C9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26C90">
              <w:rPr>
                <w:rFonts w:ascii="Times New Roman" w:eastAsia="Times New Roman" w:hAnsi="Times New Roman" w:cs="Times New Roman"/>
                <w:sz w:val="24"/>
                <w:szCs w:val="24"/>
                <w:lang w:eastAsia="ru-RU"/>
              </w:rPr>
              <w:t>Сброженный</w:t>
            </w:r>
            <w:proofErr w:type="spellEnd"/>
            <w:r w:rsidRPr="00926C90">
              <w:rPr>
                <w:rFonts w:ascii="Times New Roman" w:eastAsia="Times New Roman" w:hAnsi="Times New Roman" w:cs="Times New Roman"/>
                <w:sz w:val="24"/>
                <w:szCs w:val="24"/>
                <w:lang w:eastAsia="ru-RU"/>
              </w:rPr>
              <w:t xml:space="preserve"> осадок из </w:t>
            </w:r>
            <w:proofErr w:type="spellStart"/>
            <w:r w:rsidRPr="00926C90">
              <w:rPr>
                <w:rFonts w:ascii="Times New Roman" w:eastAsia="Times New Roman" w:hAnsi="Times New Roman" w:cs="Times New Roman"/>
                <w:sz w:val="24"/>
                <w:szCs w:val="24"/>
                <w:lang w:eastAsia="ru-RU"/>
              </w:rPr>
              <w:t>метантенков</w:t>
            </w:r>
            <w:proofErr w:type="spellEnd"/>
            <w:r w:rsidRPr="00926C90">
              <w:rPr>
                <w:rFonts w:ascii="Times New Roman" w:eastAsia="Times New Roman" w:hAnsi="Times New Roman" w:cs="Times New Roman"/>
                <w:sz w:val="24"/>
                <w:szCs w:val="24"/>
                <w:lang w:eastAsia="ru-RU"/>
              </w:rPr>
              <w:t xml:space="preserve"> направляется для обезвоживания на иловые площадки, или в иловые пруды (на небольших и средних станциях), или на вакуум-фильтры (на крупных станциях). Обезвоженный осадок складывается в штабеля, откуда вывозится на поля для удобрения, а дренажная вода присоединяется к общему потоку сточной воды и подвергается дезинфекции. В зависимости от местных условий и объема очищаемых вод вместо отстойников и </w:t>
            </w:r>
            <w:proofErr w:type="spellStart"/>
            <w:r w:rsidRPr="00926C90">
              <w:rPr>
                <w:rFonts w:ascii="Times New Roman" w:eastAsia="Times New Roman" w:hAnsi="Times New Roman" w:cs="Times New Roman"/>
                <w:sz w:val="24"/>
                <w:szCs w:val="24"/>
                <w:lang w:eastAsia="ru-RU"/>
              </w:rPr>
              <w:t>метантенков</w:t>
            </w:r>
            <w:proofErr w:type="spellEnd"/>
            <w:r w:rsidRPr="00926C90">
              <w:rPr>
                <w:rFonts w:ascii="Times New Roman" w:eastAsia="Times New Roman" w:hAnsi="Times New Roman" w:cs="Times New Roman"/>
                <w:sz w:val="24"/>
                <w:szCs w:val="24"/>
                <w:lang w:eastAsia="ru-RU"/>
              </w:rPr>
              <w:t xml:space="preserve"> могут применяться двухъярусные отстойники, в которых операции осветления воды и сбраживания осадка совмещены в одном сооружении. </w:t>
            </w:r>
          </w:p>
          <w:p w:rsidR="00926C90" w:rsidRPr="00926C90" w:rsidRDefault="00926C90" w:rsidP="0092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6C90">
              <w:rPr>
                <w:rFonts w:ascii="Times New Roman" w:eastAsia="Times New Roman" w:hAnsi="Times New Roman" w:cs="Times New Roman"/>
                <w:sz w:val="24"/>
                <w:szCs w:val="24"/>
                <w:lang w:eastAsia="ru-RU"/>
              </w:rPr>
              <w:t xml:space="preserve">Схема химической очистки сточных вод аналогична схеме № 1 для механической очистки и отличается от нее только введением перед отстойником смесителя и </w:t>
            </w:r>
            <w:proofErr w:type="spellStart"/>
            <w:r w:rsidRPr="00926C90">
              <w:rPr>
                <w:rFonts w:ascii="Times New Roman" w:eastAsia="Times New Roman" w:hAnsi="Times New Roman" w:cs="Times New Roman"/>
                <w:sz w:val="24"/>
                <w:szCs w:val="24"/>
                <w:lang w:eastAsia="ru-RU"/>
              </w:rPr>
              <w:t>реагентного</w:t>
            </w:r>
            <w:proofErr w:type="spellEnd"/>
            <w:r w:rsidRPr="00926C90">
              <w:rPr>
                <w:rFonts w:ascii="Times New Roman" w:eastAsia="Times New Roman" w:hAnsi="Times New Roman" w:cs="Times New Roman"/>
                <w:sz w:val="24"/>
                <w:szCs w:val="24"/>
                <w:lang w:eastAsia="ru-RU"/>
              </w:rPr>
              <w:t xml:space="preserve"> хозяйства.</w:t>
            </w:r>
          </w:p>
          <w:p w:rsidR="00926C90" w:rsidRPr="00926C90" w:rsidRDefault="00926C90" w:rsidP="0092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6C90">
              <w:rPr>
                <w:rFonts w:ascii="Times New Roman" w:eastAsia="Times New Roman" w:hAnsi="Times New Roman" w:cs="Times New Roman"/>
                <w:sz w:val="24"/>
                <w:szCs w:val="24"/>
                <w:lang w:eastAsia="ru-RU"/>
              </w:rPr>
              <w:t xml:space="preserve">Из этих сооружений сточная вода поступает в смеситель, где к ней добавляется реагент для </w:t>
            </w:r>
            <w:proofErr w:type="spellStart"/>
            <w:r w:rsidRPr="00926C90">
              <w:rPr>
                <w:rFonts w:ascii="Times New Roman" w:eastAsia="Times New Roman" w:hAnsi="Times New Roman" w:cs="Times New Roman"/>
                <w:sz w:val="24"/>
                <w:szCs w:val="24"/>
                <w:lang w:eastAsia="ru-RU"/>
              </w:rPr>
              <w:t>коагулирования</w:t>
            </w:r>
            <w:proofErr w:type="spellEnd"/>
            <w:r w:rsidRPr="00926C90">
              <w:rPr>
                <w:rFonts w:ascii="Times New Roman" w:eastAsia="Times New Roman" w:hAnsi="Times New Roman" w:cs="Times New Roman"/>
                <w:sz w:val="24"/>
                <w:szCs w:val="24"/>
                <w:lang w:eastAsia="ru-RU"/>
              </w:rPr>
              <w:t>. Из смесителя сточная вода направляется в отстойник для осветления. Сточная вода из отстойника выпускается или прямо в водоем, или сначала на фильтр для дополнительного осветления, а потом в водоем. Перед выпуском в водоем по требованию органов Государственного санитарного надзора сточные воды могут быть подвергнуты дезинфекции.</w:t>
            </w:r>
          </w:p>
          <w:p w:rsidR="00926C90" w:rsidRPr="00926C90" w:rsidRDefault="00926C90" w:rsidP="0092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6C90">
              <w:rPr>
                <w:rFonts w:ascii="Times New Roman" w:eastAsia="Times New Roman" w:hAnsi="Times New Roman" w:cs="Times New Roman"/>
                <w:sz w:val="24"/>
                <w:szCs w:val="24"/>
                <w:lang w:eastAsia="ru-RU"/>
              </w:rPr>
              <w:t xml:space="preserve">Сооружения для обработки осадка — такие же, как и при механической очистке сточных вод. Сбраживание осадка в </w:t>
            </w:r>
            <w:proofErr w:type="spellStart"/>
            <w:r w:rsidRPr="00926C90">
              <w:rPr>
                <w:rFonts w:ascii="Times New Roman" w:eastAsia="Times New Roman" w:hAnsi="Times New Roman" w:cs="Times New Roman"/>
                <w:sz w:val="24"/>
                <w:szCs w:val="24"/>
                <w:lang w:eastAsia="ru-RU"/>
              </w:rPr>
              <w:t>метантенках</w:t>
            </w:r>
            <w:proofErr w:type="spellEnd"/>
            <w:r w:rsidRPr="00926C90">
              <w:rPr>
                <w:rFonts w:ascii="Times New Roman" w:eastAsia="Times New Roman" w:hAnsi="Times New Roman" w:cs="Times New Roman"/>
                <w:sz w:val="24"/>
                <w:szCs w:val="24"/>
                <w:lang w:eastAsia="ru-RU"/>
              </w:rPr>
              <w:t xml:space="preserve"> производится при значительном (~50%) содержании в нем органических веществ.</w:t>
            </w:r>
          </w:p>
          <w:p w:rsidR="00926C90" w:rsidRPr="00926C90" w:rsidRDefault="00926C90" w:rsidP="0092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6C90">
              <w:rPr>
                <w:rFonts w:ascii="Times New Roman" w:eastAsia="Times New Roman" w:hAnsi="Times New Roman" w:cs="Times New Roman"/>
                <w:sz w:val="24"/>
                <w:szCs w:val="24"/>
                <w:lang w:eastAsia="ru-RU"/>
              </w:rPr>
              <w:lastRenderedPageBreak/>
              <w:t>По схеме сточная вода, пройдя через решетки, поступает в песколовки и затем в отстойники для осветления и дегельминтизации, откуда она направляется на поля орошения или на поля фильтрации и затем в водоем. Применение отстойников для удаления нерастворимых веществ позволяет увеличивать нагрузку на поля; кроме того, отстойники улучшают качество сточной воды с санитарно-гигиенической точки зрения. Осадок из отстойников обрабатывается так же, как и в описанных выше схемах.</w:t>
            </w:r>
          </w:p>
          <w:p w:rsidR="00926C90" w:rsidRPr="00926C90" w:rsidRDefault="00926C90" w:rsidP="0092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6C90">
              <w:rPr>
                <w:rFonts w:ascii="Times New Roman" w:eastAsia="Times New Roman" w:hAnsi="Times New Roman" w:cs="Times New Roman"/>
                <w:sz w:val="24"/>
                <w:szCs w:val="24"/>
                <w:lang w:eastAsia="ru-RU"/>
              </w:rPr>
              <w:t xml:space="preserve">По схеме сточная вода сначала проходит через сооружения механической очистки   и   </w:t>
            </w:r>
            <w:r w:rsidRPr="00926C90">
              <w:rPr>
                <w:rFonts w:ascii="Times New Roman" w:eastAsia="Times New Roman" w:hAnsi="Times New Roman" w:cs="Times New Roman"/>
                <w:i/>
                <w:iCs/>
                <w:sz w:val="24"/>
                <w:szCs w:val="24"/>
                <w:lang w:eastAsia="ru-RU"/>
              </w:rPr>
              <w:t>предварительной   аэрации  (</w:t>
            </w:r>
            <w:proofErr w:type="spellStart"/>
            <w:r w:rsidRPr="00926C90">
              <w:rPr>
                <w:rFonts w:ascii="Times New Roman" w:eastAsia="Times New Roman" w:hAnsi="Times New Roman" w:cs="Times New Roman"/>
                <w:i/>
                <w:iCs/>
                <w:sz w:val="24"/>
                <w:szCs w:val="24"/>
                <w:lang w:eastAsia="ru-RU"/>
              </w:rPr>
              <w:t>преаэраторы</w:t>
            </w:r>
            <w:proofErr w:type="spellEnd"/>
            <w:r w:rsidRPr="00926C90">
              <w:rPr>
                <w:rFonts w:ascii="Times New Roman" w:eastAsia="Times New Roman" w:hAnsi="Times New Roman" w:cs="Times New Roman"/>
                <w:sz w:val="24"/>
                <w:szCs w:val="24"/>
                <w:lang w:eastAsia="ru-RU"/>
              </w:rPr>
              <w:t>), далее она поступает на биофильтры, а затем во вторичные отстойники для выделения из очищенной воды веществ, выносимых из биофильтров. Очистка заканчивается дезинфекцией сточных вод перед спуском в водоем. Осадок обрабатывается по одному из ранее приведенных вариантов.</w:t>
            </w:r>
          </w:p>
          <w:p w:rsidR="00926C90" w:rsidRPr="00926C90" w:rsidRDefault="00926C90" w:rsidP="0092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6C90">
              <w:rPr>
                <w:rFonts w:ascii="Times New Roman" w:eastAsia="Times New Roman" w:hAnsi="Times New Roman" w:cs="Times New Roman"/>
                <w:sz w:val="24"/>
                <w:szCs w:val="24"/>
                <w:lang w:eastAsia="ru-RU"/>
              </w:rPr>
              <w:t xml:space="preserve">По схеме предварительная очистка сточной воды производится на решетках, в песколовках, </w:t>
            </w:r>
            <w:proofErr w:type="spellStart"/>
            <w:r w:rsidRPr="00926C90">
              <w:rPr>
                <w:rFonts w:ascii="Times New Roman" w:eastAsia="Times New Roman" w:hAnsi="Times New Roman" w:cs="Times New Roman"/>
                <w:sz w:val="24"/>
                <w:szCs w:val="24"/>
                <w:lang w:eastAsia="ru-RU"/>
              </w:rPr>
              <w:t>преаэраторах</w:t>
            </w:r>
            <w:proofErr w:type="spellEnd"/>
            <w:r w:rsidRPr="00926C90">
              <w:rPr>
                <w:rFonts w:ascii="Times New Roman" w:eastAsia="Times New Roman" w:hAnsi="Times New Roman" w:cs="Times New Roman"/>
                <w:sz w:val="24"/>
                <w:szCs w:val="24"/>
                <w:lang w:eastAsia="ru-RU"/>
              </w:rPr>
              <w:t xml:space="preserve"> и отстойниках. Последующая ее очистка производится в </w:t>
            </w:r>
            <w:proofErr w:type="spellStart"/>
            <w:r w:rsidRPr="00926C90">
              <w:rPr>
                <w:rFonts w:ascii="Times New Roman" w:eastAsia="Times New Roman" w:hAnsi="Times New Roman" w:cs="Times New Roman"/>
                <w:sz w:val="24"/>
                <w:szCs w:val="24"/>
                <w:lang w:eastAsia="ru-RU"/>
              </w:rPr>
              <w:t>аэротенках</w:t>
            </w:r>
            <w:proofErr w:type="spellEnd"/>
            <w:r w:rsidRPr="00926C90">
              <w:rPr>
                <w:rFonts w:ascii="Times New Roman" w:eastAsia="Times New Roman" w:hAnsi="Times New Roman" w:cs="Times New Roman"/>
                <w:sz w:val="24"/>
                <w:szCs w:val="24"/>
                <w:lang w:eastAsia="ru-RU"/>
              </w:rPr>
              <w:t xml:space="preserve"> с пневматической или механической аэрацией, затем во вторичных отстойниках и заканчивается дезинфекцией, после чего вода спускается в водоем. Осадок из первичных отстойников обрабатывается в </w:t>
            </w:r>
            <w:proofErr w:type="spellStart"/>
            <w:r w:rsidRPr="00926C90">
              <w:rPr>
                <w:rFonts w:ascii="Times New Roman" w:eastAsia="Times New Roman" w:hAnsi="Times New Roman" w:cs="Times New Roman"/>
                <w:sz w:val="24"/>
                <w:szCs w:val="24"/>
                <w:lang w:eastAsia="ru-RU"/>
              </w:rPr>
              <w:t>метантенках</w:t>
            </w:r>
            <w:proofErr w:type="spellEnd"/>
            <w:r w:rsidRPr="00926C90">
              <w:rPr>
                <w:rFonts w:ascii="Times New Roman" w:eastAsia="Times New Roman" w:hAnsi="Times New Roman" w:cs="Times New Roman"/>
                <w:sz w:val="24"/>
                <w:szCs w:val="24"/>
                <w:lang w:eastAsia="ru-RU"/>
              </w:rPr>
              <w:t xml:space="preserve"> и далее обезвоживается на иловых площадках или в вакуум-фильтрах. Активный ил из вторичных отстойников перекачивается в </w:t>
            </w:r>
            <w:proofErr w:type="spellStart"/>
            <w:r w:rsidRPr="00926C90">
              <w:rPr>
                <w:rFonts w:ascii="Times New Roman" w:eastAsia="Times New Roman" w:hAnsi="Times New Roman" w:cs="Times New Roman"/>
                <w:sz w:val="24"/>
                <w:szCs w:val="24"/>
                <w:lang w:eastAsia="ru-RU"/>
              </w:rPr>
              <w:t>аэротенки</w:t>
            </w:r>
            <w:proofErr w:type="spellEnd"/>
            <w:r w:rsidRPr="00926C90">
              <w:rPr>
                <w:rFonts w:ascii="Times New Roman" w:eastAsia="Times New Roman" w:hAnsi="Times New Roman" w:cs="Times New Roman"/>
                <w:sz w:val="24"/>
                <w:szCs w:val="24"/>
                <w:lang w:eastAsia="ru-RU"/>
              </w:rPr>
              <w:t xml:space="preserve"> (циркуляционный активный ил), а остальная его часть (избыточный </w:t>
            </w:r>
            <w:r w:rsidRPr="00926C90">
              <w:rPr>
                <w:rFonts w:ascii="Times New Roman" w:eastAsia="Times New Roman" w:hAnsi="Times New Roman" w:cs="Times New Roman"/>
                <w:b/>
                <w:bCs/>
                <w:sz w:val="24"/>
                <w:szCs w:val="24"/>
                <w:lang w:eastAsia="ru-RU"/>
              </w:rPr>
              <w:t>активный ил</w:t>
            </w:r>
            <w:r w:rsidRPr="00926C90">
              <w:rPr>
                <w:rFonts w:ascii="Times New Roman" w:eastAsia="Times New Roman" w:hAnsi="Times New Roman" w:cs="Times New Roman"/>
                <w:sz w:val="24"/>
                <w:szCs w:val="24"/>
                <w:lang w:eastAsia="ru-RU"/>
              </w:rPr>
              <w:t xml:space="preserve">) передается в </w:t>
            </w:r>
            <w:proofErr w:type="spellStart"/>
            <w:r w:rsidRPr="00926C90">
              <w:rPr>
                <w:rFonts w:ascii="Times New Roman" w:eastAsia="Times New Roman" w:hAnsi="Times New Roman" w:cs="Times New Roman"/>
                <w:sz w:val="24"/>
                <w:szCs w:val="24"/>
                <w:lang w:eastAsia="ru-RU"/>
              </w:rPr>
              <w:t>преаэраторы</w:t>
            </w:r>
            <w:proofErr w:type="spellEnd"/>
            <w:r w:rsidRPr="00926C90">
              <w:rPr>
                <w:rFonts w:ascii="Times New Roman" w:eastAsia="Times New Roman" w:hAnsi="Times New Roman" w:cs="Times New Roman"/>
                <w:sz w:val="24"/>
                <w:szCs w:val="24"/>
                <w:lang w:eastAsia="ru-RU"/>
              </w:rPr>
              <w:t xml:space="preserve"> и </w:t>
            </w:r>
            <w:proofErr w:type="spellStart"/>
            <w:r w:rsidRPr="00926C90">
              <w:rPr>
                <w:rFonts w:ascii="Times New Roman" w:eastAsia="Times New Roman" w:hAnsi="Times New Roman" w:cs="Times New Roman"/>
                <w:sz w:val="24"/>
                <w:szCs w:val="24"/>
                <w:lang w:eastAsia="ru-RU"/>
              </w:rPr>
              <w:t>илоуплотнители</w:t>
            </w:r>
            <w:proofErr w:type="spellEnd"/>
            <w:r w:rsidRPr="00926C90">
              <w:rPr>
                <w:rFonts w:ascii="Times New Roman" w:eastAsia="Times New Roman" w:hAnsi="Times New Roman" w:cs="Times New Roman"/>
                <w:sz w:val="24"/>
                <w:szCs w:val="24"/>
                <w:lang w:eastAsia="ru-RU"/>
              </w:rPr>
              <w:t xml:space="preserve">. После </w:t>
            </w:r>
            <w:proofErr w:type="spellStart"/>
            <w:r w:rsidRPr="00926C90">
              <w:rPr>
                <w:rFonts w:ascii="Times New Roman" w:eastAsia="Times New Roman" w:hAnsi="Times New Roman" w:cs="Times New Roman"/>
                <w:sz w:val="24"/>
                <w:szCs w:val="24"/>
                <w:lang w:eastAsia="ru-RU"/>
              </w:rPr>
              <w:t>илоуплот-нителей</w:t>
            </w:r>
            <w:proofErr w:type="spellEnd"/>
            <w:r w:rsidRPr="00926C90">
              <w:rPr>
                <w:rFonts w:ascii="Times New Roman" w:eastAsia="Times New Roman" w:hAnsi="Times New Roman" w:cs="Times New Roman"/>
                <w:sz w:val="24"/>
                <w:szCs w:val="24"/>
                <w:lang w:eastAsia="ru-RU"/>
              </w:rPr>
              <w:t xml:space="preserve"> ил поступает на утилизационную установку или в </w:t>
            </w:r>
            <w:proofErr w:type="spellStart"/>
            <w:r w:rsidRPr="00926C90">
              <w:rPr>
                <w:rFonts w:ascii="Times New Roman" w:eastAsia="Times New Roman" w:hAnsi="Times New Roman" w:cs="Times New Roman"/>
                <w:sz w:val="24"/>
                <w:szCs w:val="24"/>
                <w:lang w:eastAsia="ru-RU"/>
              </w:rPr>
              <w:t>метантенки</w:t>
            </w:r>
            <w:proofErr w:type="spellEnd"/>
            <w:r w:rsidRPr="00926C90">
              <w:rPr>
                <w:rFonts w:ascii="Times New Roman" w:eastAsia="Times New Roman" w:hAnsi="Times New Roman" w:cs="Times New Roman"/>
                <w:sz w:val="24"/>
                <w:szCs w:val="24"/>
                <w:lang w:eastAsia="ru-RU"/>
              </w:rPr>
              <w:t>, где обрабатывается вместе с осадком первичных отстойников.</w:t>
            </w:r>
          </w:p>
          <w:p w:rsidR="00926C90" w:rsidRPr="00926C90" w:rsidRDefault="00926C90" w:rsidP="0092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6C90">
              <w:rPr>
                <w:rFonts w:ascii="Times New Roman" w:eastAsia="Times New Roman" w:hAnsi="Times New Roman" w:cs="Times New Roman"/>
                <w:sz w:val="24"/>
                <w:szCs w:val="24"/>
                <w:lang w:eastAsia="ru-RU"/>
              </w:rPr>
              <w:t xml:space="preserve">В качестве варианта на схеме № 4 (см.  4.12, а) показано удаление солей фосфора добавкой реагентов (РХ) и удаление солей азота в </w:t>
            </w:r>
            <w:proofErr w:type="spellStart"/>
            <w:r w:rsidRPr="00926C90">
              <w:rPr>
                <w:rFonts w:ascii="Times New Roman" w:eastAsia="Times New Roman" w:hAnsi="Times New Roman" w:cs="Times New Roman"/>
                <w:sz w:val="24"/>
                <w:szCs w:val="24"/>
                <w:lang w:eastAsia="ru-RU"/>
              </w:rPr>
              <w:t>денитрификаторах</w:t>
            </w:r>
            <w:proofErr w:type="spellEnd"/>
            <w:r w:rsidRPr="00926C90">
              <w:rPr>
                <w:rFonts w:ascii="Times New Roman" w:eastAsia="Times New Roman" w:hAnsi="Times New Roman" w:cs="Times New Roman"/>
                <w:sz w:val="24"/>
                <w:szCs w:val="24"/>
                <w:lang w:eastAsia="ru-RU"/>
              </w:rPr>
              <w:t xml:space="preserve">  (Д) и </w:t>
            </w:r>
            <w:proofErr w:type="spellStart"/>
            <w:r w:rsidRPr="00926C90">
              <w:rPr>
                <w:rFonts w:ascii="Times New Roman" w:eastAsia="Times New Roman" w:hAnsi="Times New Roman" w:cs="Times New Roman"/>
                <w:sz w:val="24"/>
                <w:szCs w:val="24"/>
                <w:lang w:eastAsia="ru-RU"/>
              </w:rPr>
              <w:t>отстойниках-денитрификаторах</w:t>
            </w:r>
            <w:proofErr w:type="spellEnd"/>
            <w:r w:rsidRPr="00926C90">
              <w:rPr>
                <w:rFonts w:ascii="Times New Roman" w:eastAsia="Times New Roman" w:hAnsi="Times New Roman" w:cs="Times New Roman"/>
                <w:sz w:val="24"/>
                <w:szCs w:val="24"/>
                <w:lang w:eastAsia="ru-RU"/>
              </w:rPr>
              <w:t>  (ОД).</w:t>
            </w:r>
          </w:p>
          <w:p w:rsidR="00926C90" w:rsidRPr="00926C90" w:rsidRDefault="00926C90" w:rsidP="0092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6C90">
              <w:rPr>
                <w:rFonts w:ascii="Times New Roman" w:eastAsia="Times New Roman" w:hAnsi="Times New Roman" w:cs="Times New Roman"/>
                <w:sz w:val="24"/>
                <w:szCs w:val="24"/>
                <w:lang w:eastAsia="ru-RU"/>
              </w:rPr>
              <w:t>Биологическая очистка сточных вод в зависимости от требований к спуску сточных вод   в водоем может быть полная и неполная. Осадок может обрабатываться, как было указано ранее, и в анаэробных, и в аэробных условиях (в минерализаторах) на станциях малой и средней пропускной способности.</w:t>
            </w:r>
          </w:p>
          <w:p w:rsidR="00926C90" w:rsidRPr="00926C90" w:rsidRDefault="00926C90" w:rsidP="0092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6C90">
              <w:rPr>
                <w:rFonts w:ascii="Times New Roman" w:eastAsia="Times New Roman" w:hAnsi="Times New Roman" w:cs="Times New Roman"/>
                <w:sz w:val="24"/>
                <w:szCs w:val="24"/>
                <w:lang w:eastAsia="ru-RU"/>
              </w:rPr>
              <w:t xml:space="preserve">Выбор типа сооружений для биологической очистки сточных вод зависит от целого ряда факторов. </w:t>
            </w:r>
            <w:proofErr w:type="gramStart"/>
            <w:r w:rsidRPr="00926C90">
              <w:rPr>
                <w:rFonts w:ascii="Times New Roman" w:eastAsia="Times New Roman" w:hAnsi="Times New Roman" w:cs="Times New Roman"/>
                <w:sz w:val="24"/>
                <w:szCs w:val="24"/>
                <w:lang w:eastAsia="ru-RU"/>
              </w:rPr>
              <w:t>К</w:t>
            </w:r>
            <w:proofErr w:type="gramEnd"/>
            <w:r w:rsidRPr="00926C90">
              <w:rPr>
                <w:rFonts w:ascii="Times New Roman" w:eastAsia="Times New Roman" w:hAnsi="Times New Roman" w:cs="Times New Roman"/>
                <w:sz w:val="24"/>
                <w:szCs w:val="24"/>
                <w:lang w:eastAsia="ru-RU"/>
              </w:rPr>
              <w:t xml:space="preserve"> </w:t>
            </w:r>
            <w:proofErr w:type="gramStart"/>
            <w:r w:rsidRPr="00926C90">
              <w:rPr>
                <w:rFonts w:ascii="Times New Roman" w:eastAsia="Times New Roman" w:hAnsi="Times New Roman" w:cs="Times New Roman"/>
                <w:sz w:val="24"/>
                <w:szCs w:val="24"/>
                <w:lang w:eastAsia="ru-RU"/>
              </w:rPr>
              <w:t>основным</w:t>
            </w:r>
            <w:proofErr w:type="gramEnd"/>
            <w:r w:rsidRPr="00926C90">
              <w:rPr>
                <w:rFonts w:ascii="Times New Roman" w:eastAsia="Times New Roman" w:hAnsi="Times New Roman" w:cs="Times New Roman"/>
                <w:sz w:val="24"/>
                <w:szCs w:val="24"/>
                <w:lang w:eastAsia="ru-RU"/>
              </w:rPr>
              <w:t xml:space="preserve"> из них относятся: требуемая степень очистки сточных вод, размер площади для </w:t>
            </w:r>
            <w:hyperlink r:id="rId4" w:tgtFrame="_blank" w:history="1">
              <w:r w:rsidRPr="00926C90">
                <w:rPr>
                  <w:rFonts w:ascii="Times New Roman" w:eastAsia="Times New Roman" w:hAnsi="Times New Roman" w:cs="Times New Roman"/>
                  <w:color w:val="0000FF"/>
                  <w:sz w:val="24"/>
                  <w:szCs w:val="24"/>
                  <w:lang w:eastAsia="ru-RU"/>
                </w:rPr>
                <w:t>очистных сооружений</w:t>
              </w:r>
            </w:hyperlink>
            <w:r w:rsidRPr="00926C90">
              <w:rPr>
                <w:rFonts w:ascii="Times New Roman" w:eastAsia="Times New Roman" w:hAnsi="Times New Roman" w:cs="Times New Roman"/>
                <w:sz w:val="24"/>
                <w:szCs w:val="24"/>
                <w:lang w:eastAsia="ru-RU"/>
              </w:rPr>
              <w:t xml:space="preserve"> (наибольшая площадь требуется для устройства полей орошения, наименьшая — для </w:t>
            </w:r>
            <w:proofErr w:type="spellStart"/>
            <w:r w:rsidRPr="00926C90">
              <w:rPr>
                <w:rFonts w:ascii="Times New Roman" w:eastAsia="Times New Roman" w:hAnsi="Times New Roman" w:cs="Times New Roman"/>
                <w:sz w:val="24"/>
                <w:szCs w:val="24"/>
                <w:lang w:eastAsia="ru-RU"/>
              </w:rPr>
              <w:t>аэротенков</w:t>
            </w:r>
            <w:proofErr w:type="spellEnd"/>
            <w:r w:rsidRPr="00926C90">
              <w:rPr>
                <w:rFonts w:ascii="Times New Roman" w:eastAsia="Times New Roman" w:hAnsi="Times New Roman" w:cs="Times New Roman"/>
                <w:sz w:val="24"/>
                <w:szCs w:val="24"/>
                <w:lang w:eastAsia="ru-RU"/>
              </w:rPr>
              <w:t>), характер грунтов, рельеф площадки и т.п. При выборе схемы очистных сооружений необходимо учитывать экономические показатели — строительную и эксплуатационную стоимость сооружений.</w:t>
            </w:r>
          </w:p>
          <w:p w:rsidR="00926C90" w:rsidRPr="00926C90" w:rsidRDefault="00926C90" w:rsidP="0092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6C90">
              <w:rPr>
                <w:rFonts w:ascii="Times New Roman" w:eastAsia="Times New Roman" w:hAnsi="Times New Roman" w:cs="Times New Roman"/>
                <w:sz w:val="24"/>
                <w:szCs w:val="24"/>
                <w:lang w:eastAsia="ru-RU"/>
              </w:rPr>
              <w:t xml:space="preserve">Опыт эксплуатации московских городских сооружений биологической очистки бытовых сточных вод и сточных вод предприятий химической, нефтеперерабатывающей, текстильной, металлургической и других отраслей промышленности показывает, что совместная очистка различных производственных сточных вод с </w:t>
            </w:r>
            <w:proofErr w:type="gramStart"/>
            <w:r w:rsidRPr="00926C90">
              <w:rPr>
                <w:rFonts w:ascii="Times New Roman" w:eastAsia="Times New Roman" w:hAnsi="Times New Roman" w:cs="Times New Roman"/>
                <w:sz w:val="24"/>
                <w:szCs w:val="24"/>
                <w:lang w:eastAsia="ru-RU"/>
              </w:rPr>
              <w:t>бытовыми</w:t>
            </w:r>
            <w:proofErr w:type="gramEnd"/>
            <w:r w:rsidRPr="00926C90">
              <w:rPr>
                <w:rFonts w:ascii="Times New Roman" w:eastAsia="Times New Roman" w:hAnsi="Times New Roman" w:cs="Times New Roman"/>
                <w:sz w:val="24"/>
                <w:szCs w:val="24"/>
                <w:lang w:eastAsia="ru-RU"/>
              </w:rPr>
              <w:t xml:space="preserve"> обеспечивает высокую надежность и весьма экономична.</w:t>
            </w:r>
          </w:p>
          <w:p w:rsidR="00926C90" w:rsidRPr="00926C90" w:rsidRDefault="00926C90" w:rsidP="0092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6C90">
              <w:rPr>
                <w:rFonts w:ascii="Times New Roman" w:eastAsia="Times New Roman" w:hAnsi="Times New Roman" w:cs="Times New Roman"/>
                <w:sz w:val="24"/>
                <w:szCs w:val="24"/>
                <w:lang w:eastAsia="ru-RU"/>
              </w:rPr>
              <w:t xml:space="preserve">Однако опыт эксплуатации таких систем показывает, что здесь возникает целый ряд проблем. Вредное влияние производственных сточных вод сказывается на работе канализационных сетей, а также станций малой пропускной способности, где залповые сбросы производственных стоков, содержащих кислоты, щелочи, хром и цианиды, полностью нарушают работу сооружений биологической очистки. Даже на крупных </w:t>
            </w:r>
            <w:r w:rsidRPr="00926C90">
              <w:rPr>
                <w:rFonts w:ascii="Times New Roman" w:eastAsia="Times New Roman" w:hAnsi="Times New Roman" w:cs="Times New Roman"/>
                <w:sz w:val="24"/>
                <w:szCs w:val="24"/>
                <w:lang w:eastAsia="ru-RU"/>
              </w:rPr>
              <w:lastRenderedPageBreak/>
              <w:t>московских станциях, принимающих 1,2—1,5 млн. м3/</w:t>
            </w:r>
            <w:proofErr w:type="spellStart"/>
            <w:r w:rsidRPr="00926C90">
              <w:rPr>
                <w:rFonts w:ascii="Times New Roman" w:eastAsia="Times New Roman" w:hAnsi="Times New Roman" w:cs="Times New Roman"/>
                <w:sz w:val="24"/>
                <w:szCs w:val="24"/>
                <w:lang w:eastAsia="ru-RU"/>
              </w:rPr>
              <w:t>суткн</w:t>
            </w:r>
            <w:proofErr w:type="spellEnd"/>
            <w:r w:rsidRPr="00926C90">
              <w:rPr>
                <w:rFonts w:ascii="Times New Roman" w:eastAsia="Times New Roman" w:hAnsi="Times New Roman" w:cs="Times New Roman"/>
                <w:sz w:val="24"/>
                <w:szCs w:val="24"/>
                <w:lang w:eastAsia="ru-RU"/>
              </w:rPr>
              <w:t xml:space="preserve"> сточных вод, наблюдаются эпизодические нарушения эксплуатации из-за поступления мазута.</w:t>
            </w:r>
          </w:p>
          <w:p w:rsidR="00926C90" w:rsidRPr="00926C90" w:rsidRDefault="00926C90" w:rsidP="0092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6C90">
              <w:rPr>
                <w:rFonts w:ascii="Times New Roman" w:eastAsia="Times New Roman" w:hAnsi="Times New Roman" w:cs="Times New Roman"/>
                <w:sz w:val="24"/>
                <w:szCs w:val="24"/>
                <w:lang w:eastAsia="ru-RU"/>
              </w:rPr>
              <w:t xml:space="preserve">Под влиянием сброса производственных стоков изменяется состав сточных вод. С улучшением благоустройства городов </w:t>
            </w:r>
            <w:proofErr w:type="spellStart"/>
            <w:r w:rsidRPr="00926C90">
              <w:rPr>
                <w:rFonts w:ascii="Times New Roman" w:eastAsia="Times New Roman" w:hAnsi="Times New Roman" w:cs="Times New Roman"/>
                <w:sz w:val="24"/>
                <w:szCs w:val="24"/>
                <w:lang w:eastAsia="ru-RU"/>
              </w:rPr>
              <w:t>водоиотребление</w:t>
            </w:r>
            <w:proofErr w:type="spellEnd"/>
            <w:r w:rsidRPr="00926C90">
              <w:rPr>
                <w:rFonts w:ascii="Times New Roman" w:eastAsia="Times New Roman" w:hAnsi="Times New Roman" w:cs="Times New Roman"/>
                <w:sz w:val="24"/>
                <w:szCs w:val="24"/>
                <w:lang w:eastAsia="ru-RU"/>
              </w:rPr>
              <w:t xml:space="preserve"> увеличивается, концентрация сточных вод по </w:t>
            </w:r>
            <w:proofErr w:type="spellStart"/>
            <w:r w:rsidRPr="00926C90">
              <w:rPr>
                <w:rFonts w:ascii="Times New Roman" w:eastAsia="Times New Roman" w:hAnsi="Times New Roman" w:cs="Times New Roman"/>
                <w:sz w:val="24"/>
                <w:szCs w:val="24"/>
                <w:lang w:eastAsia="ru-RU"/>
              </w:rPr>
              <w:t>БПКб</w:t>
            </w:r>
            <w:proofErr w:type="spellEnd"/>
            <w:r w:rsidRPr="00926C90">
              <w:rPr>
                <w:rFonts w:ascii="Times New Roman" w:eastAsia="Times New Roman" w:hAnsi="Times New Roman" w:cs="Times New Roman"/>
                <w:sz w:val="24"/>
                <w:szCs w:val="24"/>
                <w:lang w:eastAsia="ru-RU"/>
              </w:rPr>
              <w:t xml:space="preserve"> и взвешенным веществам снижается, одновременно уменьшается отношение ВПК и ХПК, что указывает на ухудшение условий биологической очистки, на необходимость увеличения подачи воздуха и, безусловно, приводит к снижению качественных показателей очищенных сточных вод.</w:t>
            </w:r>
          </w:p>
          <w:p w:rsidR="00926C90" w:rsidRPr="00926C90" w:rsidRDefault="00926C90" w:rsidP="0092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6C90">
              <w:rPr>
                <w:rFonts w:ascii="Times New Roman" w:eastAsia="Times New Roman" w:hAnsi="Times New Roman" w:cs="Times New Roman"/>
                <w:sz w:val="24"/>
                <w:szCs w:val="24"/>
                <w:lang w:eastAsia="ru-RU"/>
              </w:rPr>
              <w:t xml:space="preserve">Следовательно, в промышленности на стадии проектирования должны предусматриваться </w:t>
            </w:r>
            <w:proofErr w:type="gramStart"/>
            <w:r w:rsidRPr="00926C90">
              <w:rPr>
                <w:rFonts w:ascii="Times New Roman" w:eastAsia="Times New Roman" w:hAnsi="Times New Roman" w:cs="Times New Roman"/>
                <w:sz w:val="24"/>
                <w:szCs w:val="24"/>
                <w:lang w:eastAsia="ru-RU"/>
              </w:rPr>
              <w:t>мероприятия</w:t>
            </w:r>
            <w:proofErr w:type="gramEnd"/>
            <w:r w:rsidRPr="00926C90">
              <w:rPr>
                <w:rFonts w:ascii="Times New Roman" w:eastAsia="Times New Roman" w:hAnsi="Times New Roman" w:cs="Times New Roman"/>
                <w:sz w:val="24"/>
                <w:szCs w:val="24"/>
                <w:lang w:eastAsia="ru-RU"/>
              </w:rPr>
              <w:t xml:space="preserve"> как по максимальному сокращению сбрасываемых сточных вод, так и по их локальной очистке. Совместная очистка сточных вод должна рассматриваться как доочистка, обеспечивающая их безвредность для водоема. В связи с этим очень важно установить требования к объему и качеству производственных стоков, направляемых в городскую канализацию. В этом случае </w:t>
            </w:r>
            <w:proofErr w:type="gramStart"/>
            <w:r w:rsidRPr="00926C90">
              <w:rPr>
                <w:rFonts w:ascii="Times New Roman" w:eastAsia="Times New Roman" w:hAnsi="Times New Roman" w:cs="Times New Roman"/>
                <w:sz w:val="24"/>
                <w:szCs w:val="24"/>
                <w:lang w:eastAsia="ru-RU"/>
              </w:rPr>
              <w:t>контроль за</w:t>
            </w:r>
            <w:proofErr w:type="gramEnd"/>
            <w:r w:rsidRPr="00926C90">
              <w:rPr>
                <w:rFonts w:ascii="Times New Roman" w:eastAsia="Times New Roman" w:hAnsi="Times New Roman" w:cs="Times New Roman"/>
                <w:sz w:val="24"/>
                <w:szCs w:val="24"/>
                <w:lang w:eastAsia="ru-RU"/>
              </w:rPr>
              <w:t xml:space="preserve"> сбросом производственных стоков в городскую канализацию будет происходить на стадии согласования проектов очистных установок промышленных предприятий.</w:t>
            </w:r>
          </w:p>
          <w:p w:rsidR="00926C90" w:rsidRPr="00926C90" w:rsidRDefault="00926C90" w:rsidP="0092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6C90">
              <w:rPr>
                <w:rFonts w:ascii="Times New Roman" w:eastAsia="Times New Roman" w:hAnsi="Times New Roman" w:cs="Times New Roman"/>
                <w:sz w:val="24"/>
                <w:szCs w:val="24"/>
                <w:lang w:eastAsia="ru-RU"/>
              </w:rPr>
              <w:t xml:space="preserve">Приток сточных вод на очистную станцию колеблется как в течение суток, так и в течение года. Неравномерность притока сточных вод связана, как известно, с образом жизни жителей города, ходом производственных процессов на промышленных предприятиях, а также с иными факторами, оказывающими влияние на неравномерность расхода воды, в том числе и </w:t>
            </w:r>
            <w:proofErr w:type="gramStart"/>
            <w:r w:rsidRPr="00926C90">
              <w:rPr>
                <w:rFonts w:ascii="Times New Roman" w:eastAsia="Times New Roman" w:hAnsi="Times New Roman" w:cs="Times New Roman"/>
                <w:sz w:val="24"/>
                <w:szCs w:val="24"/>
                <w:lang w:eastAsia="ru-RU"/>
              </w:rPr>
              <w:t>с</w:t>
            </w:r>
            <w:proofErr w:type="gramEnd"/>
            <w:r w:rsidRPr="00926C90">
              <w:rPr>
                <w:rFonts w:ascii="Times New Roman" w:eastAsia="Times New Roman" w:hAnsi="Times New Roman" w:cs="Times New Roman"/>
                <w:sz w:val="24"/>
                <w:szCs w:val="24"/>
                <w:lang w:eastAsia="ru-RU"/>
              </w:rPr>
              <w:t xml:space="preserve"> временем года (в случае общесплавной канализации существенным образом на приток сточных вод влияет состояние погоды). Количество загрязнений, поступающих со сточными водами на очистную станцию, также неравномерно, и в связи с этим во многих случаях требуется усреднение сточных вод.</w:t>
            </w:r>
          </w:p>
          <w:p w:rsidR="00926C90" w:rsidRPr="00926C90" w:rsidRDefault="00926C90" w:rsidP="0092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6C90">
              <w:rPr>
                <w:rFonts w:ascii="Times New Roman" w:eastAsia="Times New Roman" w:hAnsi="Times New Roman" w:cs="Times New Roman"/>
                <w:sz w:val="24"/>
                <w:szCs w:val="24"/>
                <w:lang w:eastAsia="ru-RU"/>
              </w:rPr>
              <w:t xml:space="preserve">Очистные сооружения рассчитываются по максимальному расходу сточных вод или же по какому-либо среднему их расходу. Иногда надо их проверять по минимальному расходу. </w:t>
            </w:r>
          </w:p>
          <w:p w:rsidR="00926C90" w:rsidRPr="00926C90" w:rsidRDefault="00926C90" w:rsidP="0092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6C90">
              <w:rPr>
                <w:rFonts w:ascii="Times New Roman" w:eastAsia="Times New Roman" w:hAnsi="Times New Roman" w:cs="Times New Roman"/>
                <w:sz w:val="24"/>
                <w:szCs w:val="24"/>
                <w:lang w:eastAsia="ru-RU"/>
              </w:rPr>
              <w:t>Правильное определение притока сточных вод на очистную станцию и связанных с этим характеристических расходов является очень важным, поскольку составление проекта очистной станции на основании слишком малых или слишком больших величин может повлечь необоснованные затраты. В первом случае очистная станция не будет обеспечивать надлежащую очистку сточных вод, что вызовет необходимость быстрого расширения объекта или же постройки новой очистной станции. Во втором случае потребуются излишние капиталовложения на постройку слишком больших сооружений.</w:t>
            </w:r>
          </w:p>
          <w:p w:rsidR="00926C90" w:rsidRPr="00926C90" w:rsidRDefault="00926C90" w:rsidP="00926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6C90">
              <w:rPr>
                <w:rFonts w:ascii="Times New Roman" w:eastAsia="Times New Roman" w:hAnsi="Times New Roman" w:cs="Times New Roman"/>
                <w:sz w:val="24"/>
                <w:szCs w:val="24"/>
                <w:lang w:eastAsia="ru-RU"/>
              </w:rPr>
              <w:t xml:space="preserve">Установление характеристических расходов сточных вод должно производиться путем анализа состояния города и дальнейшего его развития. Очистные станции проектируются на расчетный срок 20—30 лет. Поэтому следует учитывать, что по мере развития города объем сточных вод будет возрастать не только вследствие увеличения числа жителей и строительства промышленных предприятий, но и в связи с ростом </w:t>
            </w:r>
            <w:proofErr w:type="spellStart"/>
            <w:proofErr w:type="gramStart"/>
            <w:r w:rsidRPr="00926C90">
              <w:rPr>
                <w:rFonts w:ascii="Times New Roman" w:eastAsia="Times New Roman" w:hAnsi="Times New Roman" w:cs="Times New Roman"/>
                <w:sz w:val="24"/>
                <w:szCs w:val="24"/>
                <w:lang w:eastAsia="ru-RU"/>
              </w:rPr>
              <w:t>водо-потребления</w:t>
            </w:r>
            <w:proofErr w:type="spellEnd"/>
            <w:proofErr w:type="gramEnd"/>
            <w:r w:rsidRPr="00926C90">
              <w:rPr>
                <w:rFonts w:ascii="Times New Roman" w:eastAsia="Times New Roman" w:hAnsi="Times New Roman" w:cs="Times New Roman"/>
                <w:sz w:val="24"/>
                <w:szCs w:val="24"/>
                <w:lang w:eastAsia="ru-RU"/>
              </w:rPr>
              <w:t>, с повышением уровня санитарного оборудования квартир.</w:t>
            </w:r>
          </w:p>
        </w:tc>
      </w:tr>
    </w:tbl>
    <w:p w:rsidR="00BF1627" w:rsidRDefault="00BF1627" w:rsidP="00926C90">
      <w:pPr>
        <w:jc w:val="both"/>
      </w:pPr>
    </w:p>
    <w:sectPr w:rsidR="00BF1627" w:rsidSect="00BF16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26C90"/>
    <w:rsid w:val="002F0F70"/>
    <w:rsid w:val="00734D2E"/>
    <w:rsid w:val="00926C90"/>
    <w:rsid w:val="00952BCB"/>
    <w:rsid w:val="00A551E8"/>
    <w:rsid w:val="00BF1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CB"/>
  </w:style>
  <w:style w:type="paragraph" w:styleId="1">
    <w:name w:val="heading 1"/>
    <w:basedOn w:val="a"/>
    <w:link w:val="10"/>
    <w:uiPriority w:val="9"/>
    <w:qFormat/>
    <w:rsid w:val="00926C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52BCB"/>
    <w:rPr>
      <w:b/>
      <w:bCs/>
    </w:rPr>
  </w:style>
  <w:style w:type="character" w:styleId="a4">
    <w:name w:val="Emphasis"/>
    <w:basedOn w:val="a0"/>
    <w:uiPriority w:val="20"/>
    <w:qFormat/>
    <w:rsid w:val="00952BCB"/>
    <w:rPr>
      <w:i/>
      <w:iCs/>
    </w:rPr>
  </w:style>
  <w:style w:type="paragraph" w:styleId="a5">
    <w:name w:val="No Spacing"/>
    <w:uiPriority w:val="1"/>
    <w:qFormat/>
    <w:rsid w:val="00952BCB"/>
    <w:pPr>
      <w:spacing w:after="0" w:line="240" w:lineRule="auto"/>
    </w:pPr>
  </w:style>
  <w:style w:type="character" w:styleId="a6">
    <w:name w:val="Subtle Emphasis"/>
    <w:basedOn w:val="a0"/>
    <w:uiPriority w:val="19"/>
    <w:qFormat/>
    <w:rsid w:val="00952BCB"/>
    <w:rPr>
      <w:i/>
      <w:iCs/>
      <w:color w:val="808080" w:themeColor="text1" w:themeTint="7F"/>
    </w:rPr>
  </w:style>
  <w:style w:type="character" w:customStyle="1" w:styleId="10">
    <w:name w:val="Заголовок 1 Знак"/>
    <w:basedOn w:val="a0"/>
    <w:link w:val="1"/>
    <w:uiPriority w:val="9"/>
    <w:rsid w:val="00926C90"/>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926C90"/>
    <w:rPr>
      <w:color w:val="0000FF"/>
      <w:u w:val="single"/>
    </w:rPr>
  </w:style>
  <w:style w:type="character" w:customStyle="1" w:styleId="begunadvage">
    <w:name w:val="begun_adv_age"/>
    <w:basedOn w:val="a0"/>
    <w:rsid w:val="00926C90"/>
  </w:style>
  <w:style w:type="paragraph" w:styleId="a8">
    <w:name w:val="Balloon Text"/>
    <w:basedOn w:val="a"/>
    <w:link w:val="a9"/>
    <w:uiPriority w:val="99"/>
    <w:semiHidden/>
    <w:unhideWhenUsed/>
    <w:rsid w:val="00926C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6C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4468238">
      <w:bodyDiv w:val="1"/>
      <w:marLeft w:val="0"/>
      <w:marRight w:val="0"/>
      <w:marTop w:val="0"/>
      <w:marBottom w:val="0"/>
      <w:divBdr>
        <w:top w:val="none" w:sz="0" w:space="0" w:color="auto"/>
        <w:left w:val="none" w:sz="0" w:space="0" w:color="auto"/>
        <w:bottom w:val="none" w:sz="0" w:space="0" w:color="auto"/>
        <w:right w:val="none" w:sz="0" w:space="0" w:color="auto"/>
      </w:divBdr>
      <w:divsChild>
        <w:div w:id="1549560882">
          <w:marLeft w:val="0"/>
          <w:marRight w:val="0"/>
          <w:marTop w:val="0"/>
          <w:marBottom w:val="0"/>
          <w:divBdr>
            <w:top w:val="none" w:sz="0" w:space="0" w:color="auto"/>
            <w:left w:val="none" w:sz="0" w:space="0" w:color="auto"/>
            <w:bottom w:val="none" w:sz="0" w:space="0" w:color="auto"/>
            <w:right w:val="none" w:sz="0" w:space="0" w:color="auto"/>
          </w:divBdr>
          <w:divsChild>
            <w:div w:id="614288008">
              <w:marLeft w:val="0"/>
              <w:marRight w:val="0"/>
              <w:marTop w:val="0"/>
              <w:marBottom w:val="0"/>
              <w:divBdr>
                <w:top w:val="none" w:sz="0" w:space="0" w:color="auto"/>
                <w:left w:val="none" w:sz="0" w:space="0" w:color="auto"/>
                <w:bottom w:val="none" w:sz="0" w:space="0" w:color="auto"/>
                <w:right w:val="none" w:sz="0" w:space="0" w:color="auto"/>
              </w:divBdr>
              <w:divsChild>
                <w:div w:id="570039428">
                  <w:marLeft w:val="0"/>
                  <w:marRight w:val="0"/>
                  <w:marTop w:val="0"/>
                  <w:marBottom w:val="0"/>
                  <w:divBdr>
                    <w:top w:val="none" w:sz="0" w:space="0" w:color="auto"/>
                    <w:left w:val="none" w:sz="0" w:space="0" w:color="auto"/>
                    <w:bottom w:val="none" w:sz="0" w:space="0" w:color="auto"/>
                    <w:right w:val="none" w:sz="0" w:space="0" w:color="auto"/>
                  </w:divBdr>
                </w:div>
                <w:div w:id="76443845">
                  <w:marLeft w:val="0"/>
                  <w:marRight w:val="0"/>
                  <w:marTop w:val="0"/>
                  <w:marBottom w:val="0"/>
                  <w:divBdr>
                    <w:top w:val="none" w:sz="0" w:space="0" w:color="auto"/>
                    <w:left w:val="none" w:sz="0" w:space="0" w:color="auto"/>
                    <w:bottom w:val="none" w:sz="0" w:space="0" w:color="auto"/>
                    <w:right w:val="none" w:sz="0" w:space="0" w:color="auto"/>
                  </w:divBdr>
                </w:div>
                <w:div w:id="1395618027">
                  <w:marLeft w:val="0"/>
                  <w:marRight w:val="0"/>
                  <w:marTop w:val="0"/>
                  <w:marBottom w:val="0"/>
                  <w:divBdr>
                    <w:top w:val="none" w:sz="0" w:space="0" w:color="auto"/>
                    <w:left w:val="none" w:sz="0" w:space="0" w:color="auto"/>
                    <w:bottom w:val="none" w:sz="0" w:space="0" w:color="auto"/>
                    <w:right w:val="none" w:sz="0" w:space="0" w:color="auto"/>
                  </w:divBdr>
                  <w:divsChild>
                    <w:div w:id="1738354780">
                      <w:marLeft w:val="0"/>
                      <w:marRight w:val="0"/>
                      <w:marTop w:val="0"/>
                      <w:marBottom w:val="0"/>
                      <w:divBdr>
                        <w:top w:val="none" w:sz="0" w:space="0" w:color="auto"/>
                        <w:left w:val="none" w:sz="0" w:space="0" w:color="auto"/>
                        <w:bottom w:val="none" w:sz="0" w:space="0" w:color="auto"/>
                        <w:right w:val="none" w:sz="0" w:space="0" w:color="auto"/>
                      </w:divBdr>
                    </w:div>
                  </w:divsChild>
                </w:div>
                <w:div w:id="173154859">
                  <w:marLeft w:val="0"/>
                  <w:marRight w:val="0"/>
                  <w:marTop w:val="0"/>
                  <w:marBottom w:val="0"/>
                  <w:divBdr>
                    <w:top w:val="none" w:sz="0" w:space="0" w:color="auto"/>
                    <w:left w:val="none" w:sz="0" w:space="0" w:color="auto"/>
                    <w:bottom w:val="none" w:sz="0" w:space="0" w:color="auto"/>
                    <w:right w:val="none" w:sz="0" w:space="0" w:color="auto"/>
                  </w:divBdr>
                </w:div>
                <w:div w:id="1591085204">
                  <w:marLeft w:val="0"/>
                  <w:marRight w:val="0"/>
                  <w:marTop w:val="0"/>
                  <w:marBottom w:val="0"/>
                  <w:divBdr>
                    <w:top w:val="none" w:sz="0" w:space="0" w:color="auto"/>
                    <w:left w:val="none" w:sz="0" w:space="0" w:color="auto"/>
                    <w:bottom w:val="none" w:sz="0" w:space="0" w:color="auto"/>
                    <w:right w:val="none" w:sz="0" w:space="0" w:color="auto"/>
                  </w:divBdr>
                </w:div>
                <w:div w:id="1532189230">
                  <w:marLeft w:val="0"/>
                  <w:marRight w:val="0"/>
                  <w:marTop w:val="0"/>
                  <w:marBottom w:val="0"/>
                  <w:divBdr>
                    <w:top w:val="none" w:sz="0" w:space="0" w:color="auto"/>
                    <w:left w:val="none" w:sz="0" w:space="0" w:color="auto"/>
                    <w:bottom w:val="none" w:sz="0" w:space="0" w:color="auto"/>
                    <w:right w:val="none" w:sz="0" w:space="0" w:color="auto"/>
                  </w:divBdr>
                  <w:divsChild>
                    <w:div w:id="603155155">
                      <w:marLeft w:val="0"/>
                      <w:marRight w:val="0"/>
                      <w:marTop w:val="0"/>
                      <w:marBottom w:val="0"/>
                      <w:divBdr>
                        <w:top w:val="none" w:sz="0" w:space="0" w:color="auto"/>
                        <w:left w:val="none" w:sz="0" w:space="0" w:color="auto"/>
                        <w:bottom w:val="none" w:sz="0" w:space="0" w:color="auto"/>
                        <w:right w:val="none" w:sz="0" w:space="0" w:color="auto"/>
                      </w:divBdr>
                    </w:div>
                  </w:divsChild>
                </w:div>
                <w:div w:id="1110276772">
                  <w:marLeft w:val="0"/>
                  <w:marRight w:val="0"/>
                  <w:marTop w:val="0"/>
                  <w:marBottom w:val="0"/>
                  <w:divBdr>
                    <w:top w:val="none" w:sz="0" w:space="0" w:color="auto"/>
                    <w:left w:val="none" w:sz="0" w:space="0" w:color="auto"/>
                    <w:bottom w:val="none" w:sz="0" w:space="0" w:color="auto"/>
                    <w:right w:val="none" w:sz="0" w:space="0" w:color="auto"/>
                  </w:divBdr>
                </w:div>
                <w:div w:id="229316542">
                  <w:marLeft w:val="0"/>
                  <w:marRight w:val="0"/>
                  <w:marTop w:val="0"/>
                  <w:marBottom w:val="0"/>
                  <w:divBdr>
                    <w:top w:val="none" w:sz="0" w:space="0" w:color="auto"/>
                    <w:left w:val="none" w:sz="0" w:space="0" w:color="auto"/>
                    <w:bottom w:val="none" w:sz="0" w:space="0" w:color="auto"/>
                    <w:right w:val="none" w:sz="0" w:space="0" w:color="auto"/>
                  </w:divBdr>
                </w:div>
                <w:div w:id="654529121">
                  <w:marLeft w:val="0"/>
                  <w:marRight w:val="0"/>
                  <w:marTop w:val="0"/>
                  <w:marBottom w:val="0"/>
                  <w:divBdr>
                    <w:top w:val="none" w:sz="0" w:space="0" w:color="auto"/>
                    <w:left w:val="none" w:sz="0" w:space="0" w:color="auto"/>
                    <w:bottom w:val="none" w:sz="0" w:space="0" w:color="auto"/>
                    <w:right w:val="none" w:sz="0" w:space="0" w:color="auto"/>
                  </w:divBdr>
                  <w:divsChild>
                    <w:div w:id="1551459312">
                      <w:marLeft w:val="0"/>
                      <w:marRight w:val="0"/>
                      <w:marTop w:val="0"/>
                      <w:marBottom w:val="0"/>
                      <w:divBdr>
                        <w:top w:val="none" w:sz="0" w:space="0" w:color="auto"/>
                        <w:left w:val="none" w:sz="0" w:space="0" w:color="auto"/>
                        <w:bottom w:val="none" w:sz="0" w:space="0" w:color="auto"/>
                        <w:right w:val="none" w:sz="0" w:space="0" w:color="auto"/>
                      </w:divBdr>
                    </w:div>
                  </w:divsChild>
                </w:div>
                <w:div w:id="2053655595">
                  <w:marLeft w:val="0"/>
                  <w:marRight w:val="0"/>
                  <w:marTop w:val="0"/>
                  <w:marBottom w:val="0"/>
                  <w:divBdr>
                    <w:top w:val="none" w:sz="0" w:space="0" w:color="auto"/>
                    <w:left w:val="none" w:sz="0" w:space="0" w:color="auto"/>
                    <w:bottom w:val="none" w:sz="0" w:space="0" w:color="auto"/>
                    <w:right w:val="none" w:sz="0" w:space="0" w:color="auto"/>
                  </w:divBdr>
                </w:div>
                <w:div w:id="940339873">
                  <w:marLeft w:val="0"/>
                  <w:marRight w:val="0"/>
                  <w:marTop w:val="0"/>
                  <w:marBottom w:val="0"/>
                  <w:divBdr>
                    <w:top w:val="none" w:sz="0" w:space="0" w:color="auto"/>
                    <w:left w:val="none" w:sz="0" w:space="0" w:color="auto"/>
                    <w:bottom w:val="none" w:sz="0" w:space="0" w:color="auto"/>
                    <w:right w:val="none" w:sz="0" w:space="0" w:color="auto"/>
                  </w:divBdr>
                </w:div>
                <w:div w:id="2071538675">
                  <w:marLeft w:val="0"/>
                  <w:marRight w:val="0"/>
                  <w:marTop w:val="0"/>
                  <w:marBottom w:val="0"/>
                  <w:divBdr>
                    <w:top w:val="none" w:sz="0" w:space="0" w:color="auto"/>
                    <w:left w:val="none" w:sz="0" w:space="0" w:color="auto"/>
                    <w:bottom w:val="none" w:sz="0" w:space="0" w:color="auto"/>
                    <w:right w:val="none" w:sz="0" w:space="0" w:color="auto"/>
                  </w:divBdr>
                  <w:divsChild>
                    <w:div w:id="9778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lick02.begun.ru/click.jsp?url=QrSt-ebt7O3NrQk6tAbxYmd*Hcvbc*o3ZMxxp9DZSPcRJBsUari2DFI552ICTabZf8I73*u2F6fcJwcp5Xon5y9TzPMAZS9PqPCmTHSU8S8V9TOVZy0SPc5tzAOVKf7tN2YyyXpr-EFC8eXWZVY1CYxLNRH00ccowFoO9hLn65Cs52z-oTOZgTGRwGSZs9XTluy*vBn2w5VQ2cLIdsrUvvwQyf-nPdoqJoWRn2I*gcl7mf437B8INGURp5ipkaoCMfkq7GC95r76nUh31Ojnkx47hlOstDuUlj0g8QPIYDz9t3rXoLeJF7eLRxw-b-8sZ5wdb6q8H7GAnvKUwYvlFgfhrPDj65BiaGk9pnG9JlSdOpY8D9Dn0M7zNaK0-vAlkmg995vLIwkYFazcDpQZSw1UQjCpnU3YIQ-2La4NKde39J9-3321okoAtBOSPaGyvrTt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1448</Words>
  <Characters>8258</Characters>
  <Application>Microsoft Office Word</Application>
  <DocSecurity>0</DocSecurity>
  <Lines>68</Lines>
  <Paragraphs>19</Paragraphs>
  <ScaleCrop>false</ScaleCrop>
  <Company/>
  <LinksUpToDate>false</LinksUpToDate>
  <CharactersWithSpaces>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2013-02-25T19:11:00Z</dcterms:created>
  <dcterms:modified xsi:type="dcterms:W3CDTF">2013-02-26T07:01:00Z</dcterms:modified>
</cp:coreProperties>
</file>