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C9" w:rsidRPr="000F6A3B" w:rsidRDefault="00BC4BC9">
      <w:pPr>
        <w:pStyle w:val="a3"/>
        <w:rPr>
          <w:rFonts w:ascii="Courier New" w:hAnsi="Courier New"/>
          <w:b/>
        </w:rPr>
      </w:pPr>
      <w:r w:rsidRPr="000F6A3B">
        <w:rPr>
          <w:rFonts w:ascii="Courier New" w:hAnsi="Courier New"/>
          <w:b/>
        </w:rPr>
        <w:t>ХУДОЖЕСТВЕННАЯ ЛИТЕРАТУРА</w:t>
      </w:r>
    </w:p>
    <w:p w:rsidR="00BC4BC9" w:rsidRPr="000F6A3B" w:rsidRDefault="00BC4BC9">
      <w:pPr>
        <w:jc w:val="center"/>
        <w:rPr>
          <w:rFonts w:ascii="Courier New" w:hAnsi="Courier New"/>
          <w:b/>
          <w:sz w:val="32"/>
          <w:szCs w:val="20"/>
        </w:rPr>
      </w:pPr>
      <w:r w:rsidRPr="000F6A3B">
        <w:rPr>
          <w:rFonts w:ascii="Courier New" w:hAnsi="Courier New"/>
          <w:b/>
          <w:sz w:val="32"/>
        </w:rPr>
        <w:t>ДЛЯ ЧТЕНИЯ В 9 КЛАССЕ</w:t>
      </w:r>
    </w:p>
    <w:p w:rsidR="00BC4BC9" w:rsidRPr="000F6A3B" w:rsidRDefault="00427651">
      <w:pPr>
        <w:jc w:val="center"/>
        <w:rPr>
          <w:sz w:val="32"/>
          <w:szCs w:val="20"/>
        </w:rPr>
      </w:pPr>
      <w:r w:rsidRPr="000F6A3B">
        <w:rPr>
          <w:rFonts w:ascii="Courier New" w:hAnsi="Courier New"/>
          <w:b/>
          <w:sz w:val="32"/>
        </w:rPr>
        <w:t>/непрофильная</w:t>
      </w:r>
      <w:r w:rsidR="00BC4BC9" w:rsidRPr="000F6A3B">
        <w:rPr>
          <w:rFonts w:ascii="Courier New" w:hAnsi="Courier New"/>
          <w:b/>
          <w:sz w:val="32"/>
        </w:rPr>
        <w:t xml:space="preserve"> подгруппа/</w:t>
      </w:r>
    </w:p>
    <w:p w:rsidR="00BC4BC9" w:rsidRPr="000F6A3B" w:rsidRDefault="00BC4BC9">
      <w:pPr>
        <w:jc w:val="center"/>
        <w:rPr>
          <w:szCs w:val="20"/>
        </w:rPr>
      </w:pPr>
    </w:p>
    <w:p w:rsidR="00BC4BC9" w:rsidRPr="000F6A3B" w:rsidRDefault="00BC4BC9">
      <w:pPr>
        <w:jc w:val="center"/>
        <w:rPr>
          <w:szCs w:val="20"/>
        </w:rPr>
      </w:pPr>
    </w:p>
    <w:p w:rsidR="00BC4BC9" w:rsidRPr="000F6A3B" w:rsidRDefault="00BC4BC9">
      <w:pPr>
        <w:jc w:val="center"/>
        <w:rPr>
          <w:szCs w:val="20"/>
        </w:rPr>
      </w:pPr>
    </w:p>
    <w:p w:rsidR="00BC4BC9" w:rsidRPr="000F6A3B" w:rsidRDefault="00BC4BC9">
      <w:pPr>
        <w:pStyle w:val="a4"/>
        <w:ind w:left="851" w:hanging="851"/>
        <w:rPr>
          <w:sz w:val="26"/>
          <w:szCs w:val="26"/>
        </w:rPr>
      </w:pPr>
      <w:r w:rsidRPr="000F6A3B">
        <w:rPr>
          <w:b/>
          <w:sz w:val="26"/>
          <w:szCs w:val="26"/>
        </w:rPr>
        <w:t>М.В. Ломоносов.</w:t>
      </w:r>
      <w:r w:rsidRPr="000F6A3B">
        <w:rPr>
          <w:sz w:val="26"/>
          <w:szCs w:val="26"/>
        </w:rPr>
        <w:t xml:space="preserve"> Ода на день восшествия на престол..</w:t>
      </w:r>
      <w:proofErr w:type="gramStart"/>
      <w:r w:rsidRPr="000F6A3B">
        <w:rPr>
          <w:sz w:val="26"/>
          <w:szCs w:val="26"/>
        </w:rPr>
        <w:t>.и</w:t>
      </w:r>
      <w:proofErr w:type="gramEnd"/>
      <w:r w:rsidRPr="000F6A3B">
        <w:rPr>
          <w:sz w:val="26"/>
          <w:szCs w:val="26"/>
        </w:rPr>
        <w:t>мператрицы</w:t>
      </w:r>
      <w:r w:rsidR="00427651" w:rsidRPr="000F6A3B">
        <w:rPr>
          <w:sz w:val="26"/>
          <w:szCs w:val="26"/>
        </w:rPr>
        <w:t xml:space="preserve"> Елисаветы Петровны, 1747 года</w:t>
      </w:r>
    </w:p>
    <w:p w:rsidR="00BC4BC9" w:rsidRPr="000F6A3B" w:rsidRDefault="00BC4BC9">
      <w:pPr>
        <w:ind w:left="851" w:hanging="851"/>
        <w:rPr>
          <w:sz w:val="26"/>
          <w:szCs w:val="26"/>
        </w:rPr>
      </w:pPr>
      <w:r w:rsidRPr="000F6A3B">
        <w:rPr>
          <w:b/>
          <w:sz w:val="26"/>
          <w:szCs w:val="26"/>
        </w:rPr>
        <w:t>Г.Р. Державин</w:t>
      </w:r>
      <w:r w:rsidRPr="000F6A3B">
        <w:rPr>
          <w:sz w:val="26"/>
          <w:szCs w:val="26"/>
        </w:rPr>
        <w:t xml:space="preserve">. </w:t>
      </w:r>
      <w:proofErr w:type="spellStart"/>
      <w:r w:rsidRPr="000F6A3B">
        <w:rPr>
          <w:sz w:val="26"/>
          <w:szCs w:val="26"/>
        </w:rPr>
        <w:t>Фелица</w:t>
      </w:r>
      <w:proofErr w:type="spellEnd"/>
      <w:r w:rsidRPr="000F6A3B">
        <w:rPr>
          <w:sz w:val="26"/>
          <w:szCs w:val="26"/>
        </w:rPr>
        <w:t xml:space="preserve">. </w:t>
      </w:r>
      <w:r w:rsidR="00427651" w:rsidRPr="000F6A3B">
        <w:rPr>
          <w:sz w:val="26"/>
          <w:szCs w:val="26"/>
        </w:rPr>
        <w:t>Властителям и судиям. Памятник</w:t>
      </w:r>
    </w:p>
    <w:p w:rsidR="00BC4BC9" w:rsidRPr="000F6A3B" w:rsidRDefault="00427651">
      <w:pPr>
        <w:ind w:left="851" w:hanging="851"/>
        <w:rPr>
          <w:sz w:val="26"/>
          <w:szCs w:val="26"/>
        </w:rPr>
      </w:pPr>
      <w:r w:rsidRPr="000F6A3B">
        <w:rPr>
          <w:b/>
          <w:sz w:val="26"/>
          <w:szCs w:val="26"/>
        </w:rPr>
        <w:t>Д.И. Фонвизин</w:t>
      </w:r>
      <w:r w:rsidRPr="000F6A3B">
        <w:rPr>
          <w:sz w:val="26"/>
          <w:szCs w:val="26"/>
        </w:rPr>
        <w:t>. Недоросль</w:t>
      </w:r>
    </w:p>
    <w:p w:rsidR="00BC4BC9" w:rsidRPr="000F6A3B" w:rsidRDefault="00427651">
      <w:pPr>
        <w:ind w:left="851" w:hanging="851"/>
        <w:rPr>
          <w:sz w:val="26"/>
          <w:szCs w:val="26"/>
        </w:rPr>
      </w:pPr>
      <w:r w:rsidRPr="000F6A3B">
        <w:rPr>
          <w:b/>
          <w:sz w:val="26"/>
          <w:szCs w:val="26"/>
        </w:rPr>
        <w:t>Н.М. Карамзин</w:t>
      </w:r>
      <w:r w:rsidRPr="000F6A3B">
        <w:rPr>
          <w:sz w:val="26"/>
          <w:szCs w:val="26"/>
        </w:rPr>
        <w:t>. Бедная Лиза</w:t>
      </w:r>
    </w:p>
    <w:p w:rsidR="00BC4BC9" w:rsidRPr="000F6A3B" w:rsidRDefault="00BC4BC9">
      <w:pPr>
        <w:ind w:left="851" w:hanging="851"/>
        <w:rPr>
          <w:sz w:val="26"/>
          <w:szCs w:val="26"/>
        </w:rPr>
      </w:pPr>
      <w:r w:rsidRPr="000F6A3B">
        <w:rPr>
          <w:b/>
          <w:sz w:val="26"/>
          <w:szCs w:val="26"/>
        </w:rPr>
        <w:t>Э.Т.А. Гофман</w:t>
      </w:r>
      <w:r w:rsidRPr="000F6A3B">
        <w:rPr>
          <w:sz w:val="26"/>
          <w:szCs w:val="26"/>
        </w:rPr>
        <w:t xml:space="preserve">. </w:t>
      </w:r>
      <w:r w:rsidRPr="000F6A3B">
        <w:rPr>
          <w:b/>
          <w:sz w:val="26"/>
          <w:szCs w:val="26"/>
        </w:rPr>
        <w:t>Крошка Цахес по пр</w:t>
      </w:r>
      <w:r w:rsidR="00427651" w:rsidRPr="000F6A3B">
        <w:rPr>
          <w:b/>
          <w:sz w:val="26"/>
          <w:szCs w:val="26"/>
        </w:rPr>
        <w:t>озвищу Циннобер.</w:t>
      </w:r>
      <w:r w:rsidR="00427651" w:rsidRPr="000F6A3B">
        <w:rPr>
          <w:sz w:val="26"/>
          <w:szCs w:val="26"/>
        </w:rPr>
        <w:t xml:space="preserve"> Золотой горшок</w:t>
      </w:r>
    </w:p>
    <w:p w:rsidR="00BC4BC9" w:rsidRPr="000F6A3B" w:rsidRDefault="00BC4BC9">
      <w:pPr>
        <w:ind w:left="851" w:hanging="851"/>
        <w:rPr>
          <w:sz w:val="26"/>
          <w:szCs w:val="26"/>
        </w:rPr>
      </w:pPr>
      <w:r w:rsidRPr="000F6A3B">
        <w:rPr>
          <w:b/>
          <w:sz w:val="26"/>
          <w:szCs w:val="26"/>
        </w:rPr>
        <w:t>Дж.Г. Байрон</w:t>
      </w:r>
      <w:r w:rsidRPr="000F6A3B">
        <w:rPr>
          <w:sz w:val="26"/>
          <w:szCs w:val="26"/>
        </w:rPr>
        <w:t xml:space="preserve">. </w:t>
      </w:r>
      <w:r w:rsidRPr="000F6A3B">
        <w:rPr>
          <w:b/>
          <w:sz w:val="26"/>
          <w:szCs w:val="26"/>
        </w:rPr>
        <w:t>Паломничество Чайльд-Гарольда (</w:t>
      </w:r>
      <w:r w:rsidRPr="000F6A3B">
        <w:rPr>
          <w:b/>
          <w:sz w:val="26"/>
          <w:szCs w:val="26"/>
          <w:lang w:val="en-US"/>
        </w:rPr>
        <w:t>I</w:t>
      </w:r>
      <w:r w:rsidR="00427651" w:rsidRPr="000F6A3B">
        <w:rPr>
          <w:b/>
          <w:sz w:val="26"/>
          <w:szCs w:val="26"/>
        </w:rPr>
        <w:t xml:space="preserve"> песня)</w:t>
      </w:r>
    </w:p>
    <w:p w:rsidR="00BC4BC9" w:rsidRPr="000F6A3B" w:rsidRDefault="00BC4BC9">
      <w:pPr>
        <w:ind w:left="851" w:hanging="851"/>
        <w:rPr>
          <w:sz w:val="26"/>
          <w:szCs w:val="26"/>
        </w:rPr>
      </w:pPr>
      <w:r w:rsidRPr="000F6A3B">
        <w:rPr>
          <w:b/>
          <w:sz w:val="26"/>
          <w:szCs w:val="26"/>
        </w:rPr>
        <w:t>Э.А. По</w:t>
      </w:r>
      <w:r w:rsidRPr="000F6A3B">
        <w:rPr>
          <w:sz w:val="26"/>
          <w:szCs w:val="26"/>
        </w:rPr>
        <w:t xml:space="preserve">. Падение дома </w:t>
      </w:r>
      <w:proofErr w:type="spellStart"/>
      <w:r w:rsidRPr="000F6A3B">
        <w:rPr>
          <w:sz w:val="26"/>
          <w:szCs w:val="26"/>
        </w:rPr>
        <w:t>Эшеров</w:t>
      </w:r>
      <w:proofErr w:type="spellEnd"/>
      <w:r w:rsidRPr="000F6A3B">
        <w:rPr>
          <w:sz w:val="26"/>
          <w:szCs w:val="26"/>
        </w:rPr>
        <w:t xml:space="preserve">. Убийство на улице Морг. Тайна Мари </w:t>
      </w:r>
      <w:proofErr w:type="gramStart"/>
      <w:r w:rsidRPr="000F6A3B">
        <w:rPr>
          <w:sz w:val="26"/>
          <w:szCs w:val="26"/>
        </w:rPr>
        <w:t>Роже</w:t>
      </w:r>
      <w:proofErr w:type="gramEnd"/>
      <w:r w:rsidRPr="000F6A3B">
        <w:rPr>
          <w:sz w:val="26"/>
          <w:szCs w:val="26"/>
        </w:rPr>
        <w:t>. П</w:t>
      </w:r>
      <w:r w:rsidR="00427651" w:rsidRPr="000F6A3B">
        <w:rPr>
          <w:sz w:val="26"/>
          <w:szCs w:val="26"/>
        </w:rPr>
        <w:t>охищенное письмо и др. рассказы</w:t>
      </w:r>
    </w:p>
    <w:p w:rsidR="00BC4BC9" w:rsidRPr="000F6A3B" w:rsidRDefault="00BC4BC9">
      <w:pPr>
        <w:ind w:left="851" w:hanging="851"/>
        <w:rPr>
          <w:sz w:val="26"/>
          <w:szCs w:val="26"/>
        </w:rPr>
      </w:pPr>
      <w:r w:rsidRPr="000F6A3B">
        <w:rPr>
          <w:b/>
          <w:sz w:val="26"/>
          <w:szCs w:val="26"/>
        </w:rPr>
        <w:t>В.А. Жуковский</w:t>
      </w:r>
      <w:r w:rsidRPr="000F6A3B">
        <w:rPr>
          <w:sz w:val="26"/>
          <w:szCs w:val="26"/>
        </w:rPr>
        <w:t xml:space="preserve">. </w:t>
      </w:r>
      <w:r w:rsidR="00427651" w:rsidRPr="000F6A3B">
        <w:rPr>
          <w:sz w:val="26"/>
          <w:szCs w:val="26"/>
        </w:rPr>
        <w:t>Вечер. Море. Людмила. Светлана</w:t>
      </w:r>
    </w:p>
    <w:p w:rsidR="00BC4BC9" w:rsidRPr="000F6A3B" w:rsidRDefault="00BC4BC9">
      <w:pPr>
        <w:ind w:left="851" w:hanging="851"/>
        <w:rPr>
          <w:sz w:val="26"/>
          <w:szCs w:val="26"/>
        </w:rPr>
      </w:pPr>
      <w:r w:rsidRPr="000F6A3B">
        <w:rPr>
          <w:b/>
          <w:sz w:val="26"/>
          <w:szCs w:val="26"/>
        </w:rPr>
        <w:t>А.С. Грибоедов</w:t>
      </w:r>
      <w:r w:rsidRPr="000F6A3B">
        <w:rPr>
          <w:sz w:val="26"/>
          <w:szCs w:val="26"/>
        </w:rPr>
        <w:t xml:space="preserve">. </w:t>
      </w:r>
      <w:r w:rsidRPr="000F6A3B">
        <w:rPr>
          <w:b/>
          <w:sz w:val="26"/>
          <w:szCs w:val="26"/>
        </w:rPr>
        <w:t>Горе от ума.</w:t>
      </w:r>
      <w:r w:rsidRPr="000F6A3B">
        <w:rPr>
          <w:sz w:val="26"/>
          <w:szCs w:val="26"/>
        </w:rPr>
        <w:t xml:space="preserve"> </w:t>
      </w:r>
    </w:p>
    <w:p w:rsidR="00BC4BC9" w:rsidRPr="000F6A3B" w:rsidRDefault="00BC4BC9">
      <w:pPr>
        <w:ind w:left="851" w:hanging="851"/>
        <w:rPr>
          <w:i/>
          <w:sz w:val="26"/>
          <w:szCs w:val="26"/>
        </w:rPr>
      </w:pPr>
      <w:r w:rsidRPr="000F6A3B">
        <w:rPr>
          <w:b/>
          <w:sz w:val="26"/>
          <w:szCs w:val="26"/>
        </w:rPr>
        <w:t>А.С. Пушкин</w:t>
      </w:r>
      <w:r w:rsidRPr="000F6A3B">
        <w:rPr>
          <w:sz w:val="26"/>
          <w:szCs w:val="26"/>
        </w:rPr>
        <w:t xml:space="preserve">. Лирика. Медный всадник. </w:t>
      </w:r>
      <w:r w:rsidRPr="000F6A3B">
        <w:rPr>
          <w:b/>
          <w:sz w:val="26"/>
          <w:szCs w:val="26"/>
        </w:rPr>
        <w:t>Евгений Онегин.</w:t>
      </w:r>
      <w:r w:rsidRPr="000F6A3B">
        <w:rPr>
          <w:sz w:val="26"/>
          <w:szCs w:val="26"/>
        </w:rPr>
        <w:t xml:space="preserve"> Маленькие трагедии</w:t>
      </w:r>
      <w:r w:rsidR="00427651" w:rsidRPr="000F6A3B">
        <w:rPr>
          <w:sz w:val="26"/>
          <w:szCs w:val="26"/>
        </w:rPr>
        <w:t>. Повести Белкина. Пиковая дама</w:t>
      </w:r>
    </w:p>
    <w:p w:rsidR="00427651" w:rsidRPr="000F6A3B" w:rsidRDefault="00427651">
      <w:pPr>
        <w:pStyle w:val="1"/>
        <w:ind w:left="851" w:firstLine="850"/>
        <w:rPr>
          <w:i/>
          <w:sz w:val="26"/>
          <w:szCs w:val="26"/>
        </w:rPr>
      </w:pPr>
    </w:p>
    <w:p w:rsidR="00BC4BC9" w:rsidRPr="000F6A3B" w:rsidRDefault="00BC4BC9">
      <w:pPr>
        <w:pStyle w:val="1"/>
        <w:ind w:left="851" w:firstLine="850"/>
        <w:rPr>
          <w:i/>
          <w:sz w:val="26"/>
          <w:szCs w:val="26"/>
        </w:rPr>
      </w:pPr>
      <w:r w:rsidRPr="000F6A3B">
        <w:rPr>
          <w:i/>
          <w:sz w:val="26"/>
          <w:szCs w:val="26"/>
        </w:rPr>
        <w:t>Дополнительно</w:t>
      </w:r>
      <w:r w:rsidRPr="000F6A3B">
        <w:rPr>
          <w:sz w:val="26"/>
          <w:szCs w:val="26"/>
        </w:rPr>
        <w:t xml:space="preserve">: </w:t>
      </w:r>
    </w:p>
    <w:p w:rsidR="00BC4BC9" w:rsidRPr="000F6A3B" w:rsidRDefault="00BC4BC9">
      <w:pPr>
        <w:ind w:left="851" w:firstLine="850"/>
        <w:rPr>
          <w:sz w:val="26"/>
          <w:szCs w:val="26"/>
        </w:rPr>
      </w:pPr>
      <w:r w:rsidRPr="000F6A3B">
        <w:rPr>
          <w:sz w:val="26"/>
          <w:szCs w:val="26"/>
        </w:rPr>
        <w:t xml:space="preserve">Н. </w:t>
      </w:r>
      <w:r w:rsidR="00427651" w:rsidRPr="000F6A3B">
        <w:rPr>
          <w:sz w:val="26"/>
          <w:szCs w:val="26"/>
        </w:rPr>
        <w:t>Эйдельман. «Прекрасен наш союз»</w:t>
      </w:r>
    </w:p>
    <w:p w:rsidR="00BC4BC9" w:rsidRPr="000F6A3B" w:rsidRDefault="00BC4BC9">
      <w:pPr>
        <w:pStyle w:val="1"/>
        <w:ind w:left="851" w:firstLine="850"/>
        <w:rPr>
          <w:sz w:val="26"/>
          <w:szCs w:val="26"/>
        </w:rPr>
      </w:pPr>
      <w:r w:rsidRPr="000F6A3B">
        <w:rPr>
          <w:sz w:val="26"/>
          <w:szCs w:val="26"/>
        </w:rPr>
        <w:t>Н. Долинина. «Прочитаем «Онегина» вместе»</w:t>
      </w:r>
    </w:p>
    <w:p w:rsidR="00427651" w:rsidRPr="000F6A3B" w:rsidRDefault="00427651" w:rsidP="00427651">
      <w:pPr>
        <w:rPr>
          <w:sz w:val="26"/>
          <w:szCs w:val="26"/>
        </w:rPr>
      </w:pPr>
    </w:p>
    <w:p w:rsidR="00BC4BC9" w:rsidRPr="000F6A3B" w:rsidRDefault="00BC4BC9">
      <w:pPr>
        <w:ind w:left="851" w:hanging="851"/>
        <w:rPr>
          <w:sz w:val="26"/>
          <w:szCs w:val="26"/>
        </w:rPr>
      </w:pPr>
      <w:r w:rsidRPr="000F6A3B">
        <w:rPr>
          <w:b/>
          <w:sz w:val="26"/>
          <w:szCs w:val="26"/>
        </w:rPr>
        <w:t>М.Ю. Лермонтов</w:t>
      </w:r>
      <w:r w:rsidR="00427651" w:rsidRPr="000F6A3B">
        <w:rPr>
          <w:sz w:val="26"/>
          <w:szCs w:val="26"/>
        </w:rPr>
        <w:t xml:space="preserve">. Лирика. </w:t>
      </w:r>
      <w:r w:rsidR="00427651" w:rsidRPr="000F6A3B">
        <w:rPr>
          <w:b/>
          <w:sz w:val="26"/>
          <w:szCs w:val="26"/>
        </w:rPr>
        <w:t>Герой нашего времени</w:t>
      </w:r>
    </w:p>
    <w:p w:rsidR="00427651" w:rsidRPr="000F6A3B" w:rsidRDefault="00427651">
      <w:pPr>
        <w:ind w:left="851" w:hanging="851"/>
        <w:rPr>
          <w:sz w:val="26"/>
          <w:szCs w:val="26"/>
        </w:rPr>
      </w:pPr>
    </w:p>
    <w:p w:rsidR="00BC4BC9" w:rsidRPr="000F6A3B" w:rsidRDefault="00BC4BC9">
      <w:pPr>
        <w:ind w:left="2268" w:hanging="567"/>
        <w:rPr>
          <w:sz w:val="26"/>
          <w:szCs w:val="26"/>
        </w:rPr>
      </w:pPr>
      <w:r w:rsidRPr="000F6A3B">
        <w:rPr>
          <w:i/>
          <w:sz w:val="26"/>
          <w:szCs w:val="26"/>
        </w:rPr>
        <w:t>Дополнительно</w:t>
      </w:r>
      <w:r w:rsidRPr="000F6A3B">
        <w:rPr>
          <w:sz w:val="26"/>
          <w:szCs w:val="26"/>
        </w:rPr>
        <w:t xml:space="preserve">: </w:t>
      </w:r>
    </w:p>
    <w:p w:rsidR="00BC4BC9" w:rsidRPr="000F6A3B" w:rsidRDefault="00BC4BC9">
      <w:pPr>
        <w:pStyle w:val="a5"/>
        <w:rPr>
          <w:sz w:val="26"/>
          <w:szCs w:val="26"/>
        </w:rPr>
      </w:pPr>
      <w:r w:rsidRPr="000F6A3B">
        <w:rPr>
          <w:sz w:val="26"/>
          <w:szCs w:val="26"/>
        </w:rPr>
        <w:t>А. Марченко. «С подорожной по казенной надобности»</w:t>
      </w:r>
    </w:p>
    <w:p w:rsidR="00BC4BC9" w:rsidRPr="000F6A3B" w:rsidRDefault="00BC4BC9">
      <w:pPr>
        <w:ind w:left="2268" w:hanging="567"/>
        <w:rPr>
          <w:sz w:val="26"/>
          <w:szCs w:val="26"/>
        </w:rPr>
      </w:pPr>
      <w:r w:rsidRPr="000F6A3B">
        <w:rPr>
          <w:sz w:val="26"/>
          <w:szCs w:val="26"/>
        </w:rPr>
        <w:t>Н. Долинина. «Печорин и наше время»</w:t>
      </w:r>
    </w:p>
    <w:p w:rsidR="00427651" w:rsidRPr="000F6A3B" w:rsidRDefault="00427651">
      <w:pPr>
        <w:ind w:left="2268" w:hanging="567"/>
        <w:rPr>
          <w:sz w:val="26"/>
          <w:szCs w:val="26"/>
        </w:rPr>
      </w:pPr>
    </w:p>
    <w:p w:rsidR="00BC4BC9" w:rsidRPr="000F6A3B" w:rsidRDefault="00BC4BC9">
      <w:pPr>
        <w:ind w:left="851" w:hanging="851"/>
        <w:rPr>
          <w:sz w:val="26"/>
          <w:szCs w:val="26"/>
        </w:rPr>
      </w:pPr>
      <w:r w:rsidRPr="000F6A3B">
        <w:rPr>
          <w:b/>
          <w:sz w:val="26"/>
          <w:szCs w:val="26"/>
        </w:rPr>
        <w:t>Н.В. Гоголь</w:t>
      </w:r>
      <w:r w:rsidRPr="000F6A3B">
        <w:rPr>
          <w:sz w:val="26"/>
          <w:szCs w:val="26"/>
        </w:rPr>
        <w:t xml:space="preserve">. Ревизор. Шинель. </w:t>
      </w:r>
      <w:r w:rsidRPr="000F6A3B">
        <w:rPr>
          <w:b/>
          <w:sz w:val="26"/>
          <w:szCs w:val="26"/>
        </w:rPr>
        <w:t>Мертвые души (</w:t>
      </w:r>
      <w:r w:rsidRPr="000F6A3B">
        <w:rPr>
          <w:b/>
          <w:sz w:val="26"/>
          <w:szCs w:val="26"/>
          <w:lang w:val="en-US"/>
        </w:rPr>
        <w:t>I</w:t>
      </w:r>
      <w:r w:rsidR="00427651" w:rsidRPr="000F6A3B">
        <w:rPr>
          <w:b/>
          <w:sz w:val="26"/>
          <w:szCs w:val="26"/>
        </w:rPr>
        <w:t xml:space="preserve"> том)</w:t>
      </w:r>
    </w:p>
    <w:p w:rsidR="00427651" w:rsidRPr="000F6A3B" w:rsidRDefault="00427651">
      <w:pPr>
        <w:ind w:left="851" w:hanging="851"/>
        <w:rPr>
          <w:sz w:val="26"/>
          <w:szCs w:val="26"/>
        </w:rPr>
      </w:pPr>
    </w:p>
    <w:p w:rsidR="00BC4BC9" w:rsidRPr="000F6A3B" w:rsidRDefault="00BC4BC9">
      <w:pPr>
        <w:ind w:left="2268" w:hanging="567"/>
        <w:rPr>
          <w:sz w:val="26"/>
          <w:szCs w:val="26"/>
        </w:rPr>
      </w:pPr>
      <w:r w:rsidRPr="000F6A3B">
        <w:rPr>
          <w:i/>
          <w:sz w:val="26"/>
          <w:szCs w:val="26"/>
        </w:rPr>
        <w:t>Дополнительно</w:t>
      </w:r>
      <w:r w:rsidRPr="000F6A3B">
        <w:rPr>
          <w:sz w:val="26"/>
          <w:szCs w:val="26"/>
        </w:rPr>
        <w:t>: Ю. Манн. «Смелость изобретения»</w:t>
      </w:r>
    </w:p>
    <w:p w:rsidR="00BC4BC9" w:rsidRPr="000F6A3B" w:rsidRDefault="00BC4BC9">
      <w:pPr>
        <w:rPr>
          <w:sz w:val="26"/>
          <w:szCs w:val="26"/>
        </w:rPr>
      </w:pPr>
    </w:p>
    <w:p w:rsidR="00BC4BC9" w:rsidRPr="000F6A3B" w:rsidRDefault="00BC4BC9">
      <w:pPr>
        <w:rPr>
          <w:sz w:val="26"/>
          <w:szCs w:val="26"/>
        </w:rPr>
      </w:pPr>
    </w:p>
    <w:p w:rsidR="00BC4BC9" w:rsidRPr="000F6A3B" w:rsidRDefault="00BC4BC9">
      <w:pPr>
        <w:rPr>
          <w:rFonts w:ascii="Courier New" w:hAnsi="Courier New"/>
          <w:sz w:val="26"/>
          <w:szCs w:val="26"/>
        </w:rPr>
      </w:pPr>
      <w:r w:rsidRPr="000F6A3B">
        <w:rPr>
          <w:rFonts w:ascii="Courier New" w:hAnsi="Courier New"/>
          <w:sz w:val="26"/>
          <w:szCs w:val="26"/>
        </w:rPr>
        <w:t xml:space="preserve">Шекспир. </w:t>
      </w:r>
      <w:r w:rsidRPr="000F6A3B">
        <w:rPr>
          <w:rFonts w:ascii="Courier New" w:hAnsi="Courier New"/>
          <w:b/>
          <w:sz w:val="26"/>
          <w:szCs w:val="26"/>
        </w:rPr>
        <w:t>Гамлет</w:t>
      </w:r>
      <w:r w:rsidRPr="000F6A3B">
        <w:rPr>
          <w:rFonts w:ascii="Courier New" w:hAnsi="Courier New"/>
          <w:sz w:val="26"/>
          <w:szCs w:val="26"/>
        </w:rPr>
        <w:t xml:space="preserve"> (в переводе Б. Пастернака).</w:t>
      </w:r>
    </w:p>
    <w:p w:rsidR="00BC4BC9" w:rsidRPr="000F6A3B" w:rsidRDefault="00BC4BC9">
      <w:pPr>
        <w:rPr>
          <w:rFonts w:ascii="Courier New" w:hAnsi="Courier New"/>
          <w:sz w:val="26"/>
          <w:szCs w:val="26"/>
        </w:rPr>
      </w:pPr>
      <w:r w:rsidRPr="000F6A3B">
        <w:rPr>
          <w:rFonts w:ascii="Courier New" w:hAnsi="Courier New"/>
          <w:sz w:val="26"/>
          <w:szCs w:val="26"/>
        </w:rPr>
        <w:t>Данте. Божественная комедия (Ад).</w:t>
      </w:r>
    </w:p>
    <w:p w:rsidR="00BC4BC9" w:rsidRPr="000F6A3B" w:rsidRDefault="00BC4BC9">
      <w:pPr>
        <w:rPr>
          <w:rFonts w:ascii="Courier New" w:hAnsi="Courier New"/>
          <w:sz w:val="26"/>
          <w:szCs w:val="26"/>
        </w:rPr>
      </w:pPr>
      <w:r w:rsidRPr="000F6A3B">
        <w:rPr>
          <w:rFonts w:ascii="Courier New" w:hAnsi="Courier New"/>
          <w:sz w:val="26"/>
          <w:szCs w:val="26"/>
        </w:rPr>
        <w:t>Мольер. Мещанин во дворянстве.</w:t>
      </w:r>
    </w:p>
    <w:p w:rsidR="00BC4BC9" w:rsidRPr="000F6A3B" w:rsidRDefault="00BC4BC9">
      <w:pPr>
        <w:rPr>
          <w:rFonts w:ascii="Courier New" w:hAnsi="Courier New"/>
          <w:sz w:val="26"/>
          <w:szCs w:val="26"/>
        </w:rPr>
      </w:pPr>
      <w:r w:rsidRPr="000F6A3B">
        <w:rPr>
          <w:rFonts w:ascii="Courier New" w:hAnsi="Courier New"/>
          <w:sz w:val="26"/>
          <w:szCs w:val="26"/>
        </w:rPr>
        <w:t>Гете. Страдания юного Вертера.</w:t>
      </w:r>
    </w:p>
    <w:p w:rsidR="00BC4BC9" w:rsidRPr="000F6A3B" w:rsidRDefault="00BC4BC9">
      <w:pPr>
        <w:rPr>
          <w:sz w:val="26"/>
          <w:szCs w:val="26"/>
        </w:rPr>
      </w:pPr>
    </w:p>
    <w:p w:rsidR="00BC4BC9" w:rsidRPr="000F6A3B" w:rsidRDefault="00BC4BC9">
      <w:pPr>
        <w:rPr>
          <w:sz w:val="26"/>
          <w:szCs w:val="26"/>
        </w:rPr>
      </w:pPr>
    </w:p>
    <w:p w:rsidR="00BC4BC9" w:rsidRPr="000F6A3B" w:rsidRDefault="000F6A3B">
      <w:pPr>
        <w:pStyle w:val="2"/>
        <w:rPr>
          <w:sz w:val="26"/>
          <w:szCs w:val="26"/>
        </w:rPr>
      </w:pPr>
      <w:r>
        <w:rPr>
          <w:b/>
          <w:sz w:val="26"/>
          <w:szCs w:val="26"/>
        </w:rPr>
        <w:t>Жирным шрифтом</w:t>
      </w:r>
      <w:r w:rsidR="00BC4BC9" w:rsidRPr="000F6A3B">
        <w:rPr>
          <w:b/>
          <w:sz w:val="26"/>
          <w:szCs w:val="26"/>
        </w:rPr>
        <w:t xml:space="preserve"> выделены</w:t>
      </w:r>
      <w:r w:rsidR="00BC4BC9" w:rsidRPr="000F6A3B">
        <w:rPr>
          <w:sz w:val="26"/>
          <w:szCs w:val="26"/>
        </w:rPr>
        <w:t xml:space="preserve"> произведения, прочесть которые ЛЕТОМ </w:t>
      </w:r>
    </w:p>
    <w:p w:rsidR="00BC4BC9" w:rsidRPr="000F6A3B" w:rsidRDefault="00BC4BC9">
      <w:pPr>
        <w:pStyle w:val="2"/>
        <w:rPr>
          <w:sz w:val="26"/>
          <w:szCs w:val="26"/>
        </w:rPr>
      </w:pPr>
      <w:r w:rsidRPr="000F6A3B">
        <w:rPr>
          <w:sz w:val="26"/>
          <w:szCs w:val="26"/>
        </w:rPr>
        <w:t>надо в первую очередь</w:t>
      </w:r>
      <w:bookmarkStart w:id="0" w:name="_GoBack"/>
      <w:bookmarkEnd w:id="0"/>
    </w:p>
    <w:sectPr w:rsidR="00BC4BC9" w:rsidRPr="000F6A3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651"/>
    <w:rsid w:val="000F6A3B"/>
    <w:rsid w:val="00427651"/>
    <w:rsid w:val="00B64CEC"/>
    <w:rsid w:val="00BC4BC9"/>
    <w:rsid w:val="00D039A8"/>
    <w:rsid w:val="00E81288"/>
    <w:rsid w:val="00FC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  <w:szCs w:val="20"/>
    </w:rPr>
  </w:style>
  <w:style w:type="paragraph" w:styleId="a4">
    <w:name w:val="Body Text"/>
    <w:basedOn w:val="a"/>
    <w:rPr>
      <w:sz w:val="32"/>
      <w:szCs w:val="20"/>
    </w:rPr>
  </w:style>
  <w:style w:type="paragraph" w:styleId="a5">
    <w:name w:val="Body Text Indent"/>
    <w:basedOn w:val="a"/>
    <w:pPr>
      <w:ind w:left="2268" w:hanging="567"/>
    </w:pPr>
    <w:rPr>
      <w:sz w:val="32"/>
      <w:szCs w:val="20"/>
    </w:rPr>
  </w:style>
  <w:style w:type="paragraph" w:styleId="2">
    <w:name w:val="Body Text 2"/>
    <w:basedOn w:val="a"/>
    <w:pPr>
      <w:jc w:val="center"/>
    </w:pPr>
    <w:rPr>
      <w:i/>
      <w:sz w:val="28"/>
      <w:szCs w:val="20"/>
    </w:rPr>
  </w:style>
  <w:style w:type="paragraph" w:styleId="20">
    <w:name w:val="Body Text Indent 2"/>
    <w:basedOn w:val="a"/>
    <w:pPr>
      <w:ind w:left="851" w:hanging="851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Fantastic Four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Storm</dc:creator>
  <cp:lastModifiedBy>Ирина</cp:lastModifiedBy>
  <cp:revision>2</cp:revision>
  <dcterms:created xsi:type="dcterms:W3CDTF">2021-06-12T15:49:00Z</dcterms:created>
  <dcterms:modified xsi:type="dcterms:W3CDTF">2021-06-12T15:49:00Z</dcterms:modified>
</cp:coreProperties>
</file>