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15D" w:rsidRDefault="00187083">
      <w:pPr>
        <w:spacing w:after="0"/>
        <w:jc w:val="center"/>
        <w:rPr>
          <w:rFonts w:cs="Times New Roman"/>
          <w:sz w:val="32"/>
          <w:szCs w:val="32"/>
        </w:rPr>
      </w:pPr>
      <w:r>
        <w:rPr>
          <w:rFonts w:cs="Times New Roman"/>
          <w:sz w:val="32"/>
          <w:szCs w:val="32"/>
        </w:rPr>
        <w:t>ГБОУ города Москвы Гимназия №1505 «Московская городская педагогическая гимназия-лаборатория»</w:t>
      </w:r>
    </w:p>
    <w:p w:rsidR="00A4315D" w:rsidRDefault="00A4315D">
      <w:pPr>
        <w:spacing w:after="0"/>
        <w:ind w:firstLine="709"/>
      </w:pPr>
    </w:p>
    <w:p w:rsidR="00A4315D" w:rsidRDefault="00A4315D">
      <w:pPr>
        <w:spacing w:after="0"/>
        <w:ind w:firstLine="709"/>
      </w:pPr>
    </w:p>
    <w:p w:rsidR="00A4315D" w:rsidRDefault="00A4315D">
      <w:pPr>
        <w:spacing w:after="0"/>
        <w:ind w:firstLine="709"/>
      </w:pPr>
    </w:p>
    <w:p w:rsidR="00A4315D" w:rsidRDefault="00A4315D">
      <w:pPr>
        <w:spacing w:after="0"/>
        <w:ind w:firstLine="709"/>
      </w:pPr>
    </w:p>
    <w:p w:rsidR="00A4315D" w:rsidRDefault="00A4315D">
      <w:pPr>
        <w:spacing w:after="0"/>
        <w:ind w:firstLine="709"/>
      </w:pPr>
    </w:p>
    <w:p w:rsidR="00A4315D" w:rsidRDefault="00A4315D">
      <w:pPr>
        <w:spacing w:after="0"/>
        <w:ind w:firstLine="709"/>
      </w:pPr>
    </w:p>
    <w:p w:rsidR="00A4315D" w:rsidRDefault="00187083">
      <w:pPr>
        <w:spacing w:after="0"/>
        <w:jc w:val="center"/>
      </w:pPr>
      <w:r>
        <w:rPr>
          <w:rFonts w:cs="Times New Roman"/>
          <w:b/>
          <w:sz w:val="56"/>
          <w:szCs w:val="56"/>
        </w:rPr>
        <w:t>Пособие</w:t>
      </w:r>
    </w:p>
    <w:p w:rsidR="00A4315D" w:rsidRDefault="00A4315D">
      <w:pPr>
        <w:spacing w:after="0"/>
        <w:jc w:val="center"/>
        <w:rPr>
          <w:rFonts w:cs="Times New Roman"/>
          <w:b/>
          <w:sz w:val="56"/>
          <w:szCs w:val="56"/>
        </w:rPr>
      </w:pPr>
    </w:p>
    <w:p w:rsidR="00A4315D" w:rsidRDefault="00187083">
      <w:pPr>
        <w:spacing w:after="0"/>
        <w:jc w:val="center"/>
      </w:pPr>
      <w:r>
        <w:rPr>
          <w:rFonts w:cs="Times New Roman"/>
          <w:b/>
          <w:sz w:val="56"/>
          <w:szCs w:val="56"/>
        </w:rPr>
        <w:t>по развитию памяти</w:t>
      </w:r>
    </w:p>
    <w:p w:rsidR="00A4315D" w:rsidRDefault="00A4315D">
      <w:pPr>
        <w:spacing w:after="0"/>
        <w:ind w:firstLine="709"/>
        <w:jc w:val="center"/>
        <w:rPr>
          <w:rFonts w:cs="Times New Roman"/>
          <w:sz w:val="56"/>
          <w:szCs w:val="56"/>
        </w:rPr>
      </w:pPr>
    </w:p>
    <w:p w:rsidR="00A4315D" w:rsidRDefault="00A4315D">
      <w:pPr>
        <w:spacing w:after="0"/>
        <w:ind w:firstLine="709"/>
        <w:rPr>
          <w:rFonts w:cs="Times New Roman"/>
          <w:sz w:val="56"/>
          <w:szCs w:val="56"/>
        </w:rPr>
      </w:pPr>
    </w:p>
    <w:p w:rsidR="00A4315D" w:rsidRDefault="00A4315D">
      <w:pPr>
        <w:spacing w:after="0"/>
        <w:ind w:firstLine="709"/>
        <w:jc w:val="center"/>
        <w:rPr>
          <w:rFonts w:cs="Times New Roman"/>
          <w:sz w:val="56"/>
          <w:szCs w:val="56"/>
        </w:rPr>
      </w:pPr>
    </w:p>
    <w:p w:rsidR="00A4315D" w:rsidRDefault="00187083">
      <w:pPr>
        <w:spacing w:after="0"/>
        <w:ind w:firstLine="709"/>
        <w:jc w:val="right"/>
        <w:rPr>
          <w:rFonts w:cs="Times New Roman"/>
          <w:sz w:val="32"/>
          <w:szCs w:val="32"/>
        </w:rPr>
      </w:pPr>
      <w:r>
        <w:rPr>
          <w:rFonts w:cs="Times New Roman"/>
          <w:sz w:val="32"/>
          <w:szCs w:val="32"/>
        </w:rPr>
        <w:t>Проектная группа:</w:t>
      </w:r>
      <w:r>
        <w:rPr>
          <w:rFonts w:cs="Times New Roman"/>
          <w:sz w:val="32"/>
          <w:szCs w:val="32"/>
        </w:rPr>
        <w:br/>
        <w:t>учащиеся  6 класса «Б»</w:t>
      </w:r>
      <w:r>
        <w:rPr>
          <w:rFonts w:cs="Times New Roman"/>
          <w:sz w:val="32"/>
          <w:szCs w:val="32"/>
        </w:rPr>
        <w:br/>
      </w:r>
      <w:proofErr w:type="spellStart"/>
      <w:r>
        <w:rPr>
          <w:rFonts w:cs="Times New Roman"/>
          <w:sz w:val="32"/>
          <w:szCs w:val="32"/>
        </w:rPr>
        <w:t>Земцова</w:t>
      </w:r>
      <w:proofErr w:type="spellEnd"/>
      <w:r>
        <w:rPr>
          <w:rFonts w:cs="Times New Roman"/>
          <w:sz w:val="32"/>
          <w:szCs w:val="32"/>
        </w:rPr>
        <w:t xml:space="preserve"> Ульяна, </w:t>
      </w:r>
      <w:proofErr w:type="spellStart"/>
      <w:r>
        <w:rPr>
          <w:rFonts w:cs="Times New Roman"/>
          <w:sz w:val="32"/>
          <w:szCs w:val="32"/>
        </w:rPr>
        <w:t>Заславская</w:t>
      </w:r>
      <w:proofErr w:type="spellEnd"/>
      <w:r>
        <w:rPr>
          <w:rFonts w:cs="Times New Roman"/>
          <w:sz w:val="32"/>
          <w:szCs w:val="32"/>
        </w:rPr>
        <w:t xml:space="preserve"> Аглая</w:t>
      </w:r>
    </w:p>
    <w:p w:rsidR="00A4315D" w:rsidRDefault="00187083">
      <w:pPr>
        <w:spacing w:after="0"/>
        <w:ind w:firstLine="709"/>
        <w:jc w:val="right"/>
        <w:rPr>
          <w:rFonts w:cs="Times New Roman"/>
          <w:sz w:val="32"/>
          <w:szCs w:val="32"/>
        </w:rPr>
      </w:pPr>
      <w:r>
        <w:rPr>
          <w:rFonts w:cs="Times New Roman"/>
          <w:sz w:val="32"/>
          <w:szCs w:val="32"/>
        </w:rPr>
        <w:t>Консультант: Смирнова О.М.</w:t>
      </w: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A4315D">
      <w:pPr>
        <w:spacing w:after="0"/>
        <w:ind w:firstLine="709"/>
        <w:jc w:val="right"/>
        <w:rPr>
          <w:rFonts w:cs="Times New Roman"/>
          <w:sz w:val="32"/>
          <w:szCs w:val="32"/>
        </w:rPr>
      </w:pPr>
    </w:p>
    <w:p w:rsidR="00A4315D" w:rsidRDefault="00187083">
      <w:pPr>
        <w:spacing w:after="0"/>
        <w:ind w:firstLine="709"/>
        <w:jc w:val="center"/>
        <w:rPr>
          <w:rFonts w:cs="Times New Roman"/>
          <w:sz w:val="32"/>
          <w:szCs w:val="32"/>
        </w:rPr>
      </w:pPr>
      <w:r>
        <w:rPr>
          <w:rFonts w:cs="Times New Roman"/>
          <w:sz w:val="32"/>
          <w:szCs w:val="32"/>
        </w:rPr>
        <w:t>Москва, 2016</w:t>
      </w:r>
    </w:p>
    <w:p w:rsidR="00A4315D" w:rsidRDefault="00A4315D">
      <w:pPr>
        <w:pageBreakBefore/>
        <w:spacing w:after="0" w:line="276" w:lineRule="auto"/>
        <w:jc w:val="left"/>
        <w:rPr>
          <w:rFonts w:cs="Times New Roman"/>
          <w:b/>
          <w:szCs w:val="28"/>
        </w:rPr>
      </w:pPr>
    </w:p>
    <w:p w:rsidR="00A4315D" w:rsidRDefault="00187083">
      <w:pPr>
        <w:tabs>
          <w:tab w:val="left" w:pos="2352"/>
        </w:tabs>
        <w:spacing w:after="0" w:line="360" w:lineRule="auto"/>
        <w:ind w:firstLine="709"/>
        <w:jc w:val="center"/>
        <w:rPr>
          <w:rFonts w:cs="Times New Roman"/>
          <w:b/>
          <w:szCs w:val="28"/>
        </w:rPr>
      </w:pPr>
      <w:r>
        <w:rPr>
          <w:rFonts w:cs="Times New Roman"/>
          <w:b/>
          <w:szCs w:val="28"/>
        </w:rPr>
        <w:t>Оглавление</w:t>
      </w:r>
    </w:p>
    <w:p w:rsidR="00A4315D" w:rsidRDefault="00187083">
      <w:pPr>
        <w:pStyle w:val="11"/>
        <w:tabs>
          <w:tab w:val="right" w:leader="dot" w:pos="9345"/>
        </w:tabs>
      </w:pPr>
      <w:r>
        <w:fldChar w:fldCharType="begin"/>
      </w:r>
      <w:r>
        <w:instrText xml:space="preserve"> TOC \o "1-3" \h </w:instrText>
      </w:r>
      <w:r>
        <w:fldChar w:fldCharType="separate"/>
      </w:r>
      <w:hyperlink w:anchor="_Toc469467785" w:history="1">
        <w:r>
          <w:rPr>
            <w:rStyle w:val="a5"/>
          </w:rPr>
          <w:t>Пояснительная записка</w:t>
        </w:r>
        <w:r>
          <w:tab/>
          <w:t>2</w:t>
        </w:r>
      </w:hyperlink>
    </w:p>
    <w:p w:rsidR="00A4315D" w:rsidRDefault="00861DD8">
      <w:pPr>
        <w:pStyle w:val="11"/>
        <w:tabs>
          <w:tab w:val="right" w:leader="dot" w:pos="9345"/>
        </w:tabs>
      </w:pPr>
      <w:hyperlink w:anchor="_Toc469467786" w:history="1">
        <w:r w:rsidR="00187083">
          <w:rPr>
            <w:rStyle w:val="a5"/>
          </w:rPr>
          <w:t>Виды памяти</w:t>
        </w:r>
        <w:r w:rsidR="00187083">
          <w:tab/>
          <w:t>3</w:t>
        </w:r>
      </w:hyperlink>
    </w:p>
    <w:p w:rsidR="00A4315D" w:rsidRDefault="00861DD8">
      <w:pPr>
        <w:pStyle w:val="11"/>
        <w:tabs>
          <w:tab w:val="right" w:leader="dot" w:pos="9345"/>
        </w:tabs>
      </w:pPr>
      <w:hyperlink w:anchor="_Toc469467787" w:history="1">
        <w:r w:rsidR="00187083">
          <w:rPr>
            <w:rStyle w:val="a5"/>
          </w:rPr>
          <w:t>Этапы развития памяти</w:t>
        </w:r>
        <w:r w:rsidR="00187083">
          <w:tab/>
          <w:t>8</w:t>
        </w:r>
      </w:hyperlink>
    </w:p>
    <w:p w:rsidR="00A4315D" w:rsidRDefault="00861DD8">
      <w:pPr>
        <w:pStyle w:val="11"/>
        <w:tabs>
          <w:tab w:val="right" w:leader="dot" w:pos="9345"/>
        </w:tabs>
      </w:pPr>
      <w:hyperlink w:anchor="_Toc469467788" w:history="1">
        <w:r w:rsidR="00187083">
          <w:rPr>
            <w:rStyle w:val="a5"/>
          </w:rPr>
          <w:t>Упражнения для развития памяти</w:t>
        </w:r>
        <w:r w:rsidR="00187083">
          <w:tab/>
          <w:t>10</w:t>
        </w:r>
      </w:hyperlink>
    </w:p>
    <w:p w:rsidR="00A4315D" w:rsidRDefault="00861DD8">
      <w:pPr>
        <w:pStyle w:val="11"/>
        <w:tabs>
          <w:tab w:val="right" w:leader="dot" w:pos="9345"/>
        </w:tabs>
      </w:pPr>
      <w:hyperlink w:anchor="_Toc469467789" w:history="1">
        <w:r w:rsidR="00187083">
          <w:rPr>
            <w:rStyle w:val="a5"/>
          </w:rPr>
          <w:t>Правила запоминания</w:t>
        </w:r>
        <w:r w:rsidR="00187083">
          <w:tab/>
          <w:t>11</w:t>
        </w:r>
      </w:hyperlink>
    </w:p>
    <w:p w:rsidR="00A4315D" w:rsidRDefault="00861DD8">
      <w:pPr>
        <w:pStyle w:val="11"/>
        <w:tabs>
          <w:tab w:val="right" w:leader="dot" w:pos="9345"/>
        </w:tabs>
      </w:pPr>
      <w:hyperlink w:anchor="_Toc469467790" w:history="1">
        <w:r w:rsidR="00187083">
          <w:rPr>
            <w:rStyle w:val="a5"/>
          </w:rPr>
          <w:t>Мнемоника, мнемотехники</w:t>
        </w:r>
        <w:r w:rsidR="00187083">
          <w:tab/>
          <w:t>16</w:t>
        </w:r>
      </w:hyperlink>
    </w:p>
    <w:p w:rsidR="00A4315D" w:rsidRDefault="00861DD8">
      <w:pPr>
        <w:pStyle w:val="21"/>
        <w:tabs>
          <w:tab w:val="right" w:leader="dot" w:pos="9345"/>
        </w:tabs>
      </w:pPr>
      <w:hyperlink w:anchor="_Toc469467791" w:history="1">
        <w:r w:rsidR="00187083">
          <w:rPr>
            <w:rStyle w:val="a5"/>
            <w:lang w:eastAsia="ru-RU"/>
          </w:rPr>
          <w:t>1. Механическое запоминание («зазубривание»)</w:t>
        </w:r>
        <w:r w:rsidR="00187083">
          <w:tab/>
          <w:t>17</w:t>
        </w:r>
      </w:hyperlink>
    </w:p>
    <w:p w:rsidR="00A4315D" w:rsidRDefault="00861DD8">
      <w:pPr>
        <w:pStyle w:val="21"/>
        <w:tabs>
          <w:tab w:val="right" w:leader="dot" w:pos="9345"/>
        </w:tabs>
      </w:pPr>
      <w:hyperlink w:anchor="_Toc469467792" w:history="1">
        <w:r w:rsidR="00187083">
          <w:rPr>
            <w:rStyle w:val="a5"/>
            <w:lang w:eastAsia="ru-RU"/>
          </w:rPr>
          <w:t>2. Опосредованное запоминание</w:t>
        </w:r>
        <w:r w:rsidR="00187083">
          <w:tab/>
          <w:t>18</w:t>
        </w:r>
      </w:hyperlink>
    </w:p>
    <w:p w:rsidR="00A4315D" w:rsidRDefault="00861DD8">
      <w:pPr>
        <w:pStyle w:val="31"/>
        <w:tabs>
          <w:tab w:val="right" w:leader="dot" w:pos="9345"/>
        </w:tabs>
      </w:pPr>
      <w:hyperlink w:anchor="_Toc469467793" w:history="1">
        <w:r w:rsidR="00187083">
          <w:rPr>
            <w:rStyle w:val="a5"/>
          </w:rPr>
          <w:t>Несколько мнемотехник для запоминания чисел</w:t>
        </w:r>
        <w:r w:rsidR="00187083">
          <w:tab/>
          <w:t>18</w:t>
        </w:r>
      </w:hyperlink>
    </w:p>
    <w:p w:rsidR="00A4315D" w:rsidRDefault="00861DD8">
      <w:pPr>
        <w:pStyle w:val="31"/>
        <w:tabs>
          <w:tab w:val="right" w:leader="dot" w:pos="9345"/>
        </w:tabs>
      </w:pPr>
      <w:hyperlink w:anchor="_Toc469467794" w:history="1">
        <w:r w:rsidR="00187083">
          <w:rPr>
            <w:rStyle w:val="a5"/>
          </w:rPr>
          <w:t>Пиктографическое письмо</w:t>
        </w:r>
        <w:r w:rsidR="00187083">
          <w:tab/>
          <w:t>18</w:t>
        </w:r>
      </w:hyperlink>
    </w:p>
    <w:p w:rsidR="00A4315D" w:rsidRDefault="00861DD8">
      <w:pPr>
        <w:pStyle w:val="31"/>
        <w:tabs>
          <w:tab w:val="right" w:leader="dot" w:pos="9345"/>
        </w:tabs>
      </w:pPr>
      <w:hyperlink w:anchor="_Toc469467795" w:history="1">
        <w:r w:rsidR="00187083">
          <w:rPr>
            <w:rStyle w:val="a5"/>
            <w:lang w:eastAsia="ru-RU"/>
          </w:rPr>
          <w:t>Прием «Мысленных картин»</w:t>
        </w:r>
        <w:r w:rsidR="00187083">
          <w:tab/>
          <w:t>21</w:t>
        </w:r>
      </w:hyperlink>
    </w:p>
    <w:p w:rsidR="00A4315D" w:rsidRDefault="00861DD8">
      <w:pPr>
        <w:pStyle w:val="31"/>
        <w:tabs>
          <w:tab w:val="right" w:leader="dot" w:pos="9345"/>
        </w:tabs>
      </w:pPr>
      <w:hyperlink w:anchor="_Toc469467796" w:history="1">
        <w:r w:rsidR="00187083">
          <w:rPr>
            <w:rStyle w:val="a5"/>
          </w:rPr>
          <w:t>Организация информации по категориям (классификация)</w:t>
        </w:r>
        <w:r w:rsidR="00187083">
          <w:tab/>
          <w:t>21</w:t>
        </w:r>
      </w:hyperlink>
    </w:p>
    <w:p w:rsidR="00A4315D" w:rsidRDefault="00861DD8">
      <w:pPr>
        <w:pStyle w:val="31"/>
        <w:tabs>
          <w:tab w:val="right" w:leader="dot" w:pos="9345"/>
        </w:tabs>
      </w:pPr>
      <w:hyperlink w:anchor="_Toc469467797" w:history="1">
        <w:r w:rsidR="00187083">
          <w:rPr>
            <w:rStyle w:val="a5"/>
          </w:rPr>
          <w:t>Система слов вешалок</w:t>
        </w:r>
        <w:r w:rsidR="00187083">
          <w:tab/>
          <w:t>22</w:t>
        </w:r>
      </w:hyperlink>
    </w:p>
    <w:p w:rsidR="00A4315D" w:rsidRDefault="00861DD8">
      <w:pPr>
        <w:pStyle w:val="31"/>
        <w:tabs>
          <w:tab w:val="right" w:leader="dot" w:pos="9345"/>
        </w:tabs>
      </w:pPr>
      <w:hyperlink w:anchor="_Toc469467798" w:history="1">
        <w:r w:rsidR="00187083">
          <w:rPr>
            <w:rStyle w:val="a5"/>
          </w:rPr>
          <w:t>Запоминание иностранных слов при помощи цифр</w:t>
        </w:r>
        <w:r w:rsidR="00187083">
          <w:tab/>
          <w:t>23</w:t>
        </w:r>
      </w:hyperlink>
    </w:p>
    <w:p w:rsidR="00A4315D" w:rsidRDefault="00861DD8">
      <w:pPr>
        <w:pStyle w:val="31"/>
        <w:tabs>
          <w:tab w:val="right" w:leader="dot" w:pos="9345"/>
        </w:tabs>
      </w:pPr>
      <w:hyperlink w:anchor="_Toc469467799" w:history="1">
        <w:r w:rsidR="00187083">
          <w:rPr>
            <w:rStyle w:val="a5"/>
          </w:rPr>
          <w:t>Созвучие</w:t>
        </w:r>
        <w:r w:rsidR="00187083">
          <w:tab/>
          <w:t>23</w:t>
        </w:r>
      </w:hyperlink>
    </w:p>
    <w:p w:rsidR="00A4315D" w:rsidRDefault="00861DD8">
      <w:pPr>
        <w:pStyle w:val="31"/>
        <w:tabs>
          <w:tab w:val="right" w:leader="dot" w:pos="9345"/>
        </w:tabs>
      </w:pPr>
      <w:hyperlink w:anchor="_Toc469467800" w:history="1">
        <w:r w:rsidR="00187083">
          <w:rPr>
            <w:rStyle w:val="a5"/>
          </w:rPr>
          <w:t>Эффект отнесения к себе (ЭОС)</w:t>
        </w:r>
        <w:r w:rsidR="00187083">
          <w:tab/>
          <w:t>24</w:t>
        </w:r>
      </w:hyperlink>
    </w:p>
    <w:p w:rsidR="00A4315D" w:rsidRDefault="00861DD8">
      <w:pPr>
        <w:pStyle w:val="31"/>
        <w:tabs>
          <w:tab w:val="right" w:leader="dot" w:pos="9345"/>
        </w:tabs>
      </w:pPr>
      <w:hyperlink w:anchor="_Toc469467801" w:history="1">
        <w:r w:rsidR="00187083">
          <w:rPr>
            <w:rStyle w:val="a5"/>
          </w:rPr>
          <w:t>Метод ключевых слов</w:t>
        </w:r>
        <w:r w:rsidR="00187083">
          <w:tab/>
          <w:t>24</w:t>
        </w:r>
      </w:hyperlink>
    </w:p>
    <w:p w:rsidR="00A4315D" w:rsidRDefault="00861DD8">
      <w:pPr>
        <w:pStyle w:val="31"/>
        <w:tabs>
          <w:tab w:val="right" w:leader="dot" w:pos="9345"/>
        </w:tabs>
      </w:pPr>
      <w:hyperlink w:anchor="_Toc469467802" w:history="1">
        <w:r w:rsidR="00187083">
          <w:rPr>
            <w:rStyle w:val="a5"/>
            <w:lang w:eastAsia="ru-RU"/>
          </w:rPr>
          <w:t>Метод пространственного маркирования (метод Цицерона)</w:t>
        </w:r>
        <w:r w:rsidR="00187083">
          <w:tab/>
          <w:t>25</w:t>
        </w:r>
      </w:hyperlink>
    </w:p>
    <w:p w:rsidR="00A4315D" w:rsidRDefault="00861DD8">
      <w:pPr>
        <w:pStyle w:val="31"/>
        <w:tabs>
          <w:tab w:val="right" w:leader="dot" w:pos="9345"/>
        </w:tabs>
      </w:pPr>
      <w:hyperlink w:anchor="_Toc469467803" w:history="1">
        <w:r w:rsidR="00187083">
          <w:rPr>
            <w:rStyle w:val="a5"/>
            <w:lang w:eastAsia="ru-RU"/>
          </w:rPr>
          <w:t>Образование смысловых фраз из начальных букв запоминаемой информации</w:t>
        </w:r>
        <w:r w:rsidR="00187083">
          <w:tab/>
          <w:t>26</w:t>
        </w:r>
      </w:hyperlink>
    </w:p>
    <w:p w:rsidR="00A4315D" w:rsidRDefault="00861DD8">
      <w:pPr>
        <w:pStyle w:val="11"/>
        <w:tabs>
          <w:tab w:val="right" w:leader="dot" w:pos="9345"/>
        </w:tabs>
      </w:pPr>
      <w:hyperlink w:anchor="_Toc469467804" w:history="1">
        <w:r w:rsidR="00187083">
          <w:rPr>
            <w:rStyle w:val="a5"/>
          </w:rPr>
          <w:t>Список литературы</w:t>
        </w:r>
        <w:r w:rsidR="00187083">
          <w:tab/>
          <w:t>27</w:t>
        </w:r>
      </w:hyperlink>
    </w:p>
    <w:p w:rsidR="00A4315D" w:rsidRDefault="00187083">
      <w:pPr>
        <w:spacing w:after="0"/>
        <w:ind w:firstLine="709"/>
      </w:pPr>
      <w:r>
        <w:fldChar w:fldCharType="end"/>
      </w:r>
    </w:p>
    <w:p w:rsidR="00A4315D" w:rsidRDefault="00A4315D">
      <w:pPr>
        <w:spacing w:after="0" w:line="360" w:lineRule="auto"/>
        <w:ind w:firstLine="709"/>
        <w:rPr>
          <w:rFonts w:cs="Times New Roman"/>
          <w:szCs w:val="28"/>
        </w:rPr>
      </w:pPr>
    </w:p>
    <w:p w:rsidR="00A4315D" w:rsidRDefault="00A4315D">
      <w:pPr>
        <w:suppressAutoHyphens w:val="0"/>
        <w:spacing w:after="0" w:line="276" w:lineRule="auto"/>
        <w:jc w:val="left"/>
      </w:pPr>
      <w:bookmarkStart w:id="0" w:name="_Toc464200333"/>
    </w:p>
    <w:p w:rsidR="00A4315D" w:rsidRDefault="00A4315D">
      <w:pPr>
        <w:suppressAutoHyphens w:val="0"/>
        <w:spacing w:after="200" w:line="276" w:lineRule="auto"/>
        <w:jc w:val="left"/>
      </w:pPr>
      <w:bookmarkStart w:id="1" w:name="_Toc469467785"/>
      <w:bookmarkEnd w:id="0"/>
    </w:p>
    <w:p w:rsidR="00A4315D" w:rsidRDefault="00187083">
      <w:pPr>
        <w:pStyle w:val="1"/>
        <w:pageBreakBefore/>
      </w:pPr>
      <w:r>
        <w:lastRenderedPageBreak/>
        <w:t>Пояснительная записка</w:t>
      </w:r>
      <w:bookmarkEnd w:id="1"/>
    </w:p>
    <w:p w:rsidR="00A4315D" w:rsidRDefault="00A4315D">
      <w:pPr>
        <w:pStyle w:val="ConsPlusNormal"/>
        <w:spacing w:line="360" w:lineRule="auto"/>
        <w:ind w:firstLine="709"/>
        <w:jc w:val="both"/>
        <w:rPr>
          <w:rFonts w:ascii="Times New Roman" w:hAnsi="Times New Roman" w:cs="Times New Roman"/>
          <w:sz w:val="28"/>
          <w:szCs w:val="28"/>
        </w:rPr>
      </w:pPr>
    </w:p>
    <w:p w:rsidR="00A4315D" w:rsidRDefault="00187083">
      <w:pPr>
        <w:pStyle w:val="ConsPlusNormal"/>
        <w:spacing w:line="360" w:lineRule="auto"/>
        <w:ind w:firstLine="709"/>
        <w:jc w:val="both"/>
      </w:pPr>
      <w:r>
        <w:rPr>
          <w:rFonts w:ascii="Times New Roman" w:hAnsi="Times New Roman" w:cs="Times New Roman"/>
          <w:sz w:val="28"/>
          <w:szCs w:val="28"/>
        </w:rPr>
        <w:t>У учащихся нередко возникают сложности с запоминанием учебного материала, например, дат, формул, правил. При этом даже в средней школе учащиеся не всегда владеют набором подходящих им мнемотехник.</w:t>
      </w:r>
      <w:r>
        <w:rPr>
          <w:rFonts w:cs="Times New Roman"/>
          <w:szCs w:val="28"/>
        </w:rPr>
        <w:t xml:space="preserve"> </w:t>
      </w:r>
      <w:r>
        <w:rPr>
          <w:rFonts w:ascii="Times New Roman" w:hAnsi="Times New Roman" w:cs="Times New Roman"/>
          <w:sz w:val="28"/>
          <w:szCs w:val="28"/>
        </w:rPr>
        <w:t>Доходчиво и наглядно изложенные правила работы памяти могут показать пути ее улучшения.</w:t>
      </w:r>
    </w:p>
    <w:p w:rsidR="00A4315D" w:rsidRDefault="00187083">
      <w:pPr>
        <w:spacing w:after="0" w:line="360" w:lineRule="auto"/>
        <w:ind w:firstLine="709"/>
      </w:pPr>
      <w:r>
        <w:rPr>
          <w:rFonts w:cs="Times New Roman"/>
          <w:szCs w:val="28"/>
        </w:rPr>
        <w:t>В этом пособии кратко охарактеризована память как познавательный процесс, представлены техники развития памяти (мнемотехники) и примеры их применения на учебном материале 6 класса.</w:t>
      </w:r>
    </w:p>
    <w:p w:rsidR="00A4315D" w:rsidRDefault="00187083">
      <w:pPr>
        <w:spacing w:after="0" w:line="360" w:lineRule="auto"/>
        <w:ind w:firstLine="709"/>
      </w:pPr>
      <w:r>
        <w:rPr>
          <w:rFonts w:cs="Times New Roman"/>
          <w:b/>
          <w:szCs w:val="28"/>
        </w:rPr>
        <w:t xml:space="preserve">Цель пособия. </w:t>
      </w:r>
      <w:r>
        <w:rPr>
          <w:rFonts w:cs="Times New Roman"/>
          <w:szCs w:val="28"/>
        </w:rPr>
        <w:t>Доступно для подростков сформулировать основные правила и техники запоминания.</w:t>
      </w:r>
    </w:p>
    <w:p w:rsidR="00A4315D" w:rsidRDefault="00187083">
      <w:pPr>
        <w:spacing w:after="0" w:line="360" w:lineRule="auto"/>
        <w:ind w:firstLine="709"/>
      </w:pPr>
      <w:r>
        <w:rPr>
          <w:rFonts w:cs="Times New Roman"/>
          <w:szCs w:val="28"/>
        </w:rPr>
        <w:t>В пособии для лучшего понимания использования мнемотехник после их описания приведены примеры их использования.</w:t>
      </w:r>
    </w:p>
    <w:p w:rsidR="00A4315D" w:rsidRDefault="00187083">
      <w:pPr>
        <w:tabs>
          <w:tab w:val="left" w:pos="709"/>
        </w:tabs>
        <w:spacing w:after="0" w:line="360" w:lineRule="auto"/>
        <w:ind w:firstLine="709"/>
      </w:pPr>
      <w:r>
        <w:rPr>
          <w:rFonts w:cs="Times New Roman"/>
          <w:b/>
          <w:szCs w:val="28"/>
        </w:rPr>
        <w:t>Память</w:t>
      </w:r>
      <w:r>
        <w:rPr>
          <w:rFonts w:cs="Times New Roman"/>
          <w:szCs w:val="28"/>
        </w:rPr>
        <w:t xml:space="preserve"> – </w:t>
      </w:r>
      <w:r>
        <w:rPr>
          <w:rFonts w:cs="Times New Roman"/>
          <w:i/>
          <w:szCs w:val="28"/>
        </w:rPr>
        <w:t>это сквозной познавательный процесс, являющийся совокупностью процессов запечатления, сохранения, изменения, воспроизведения, узнавания, утраты прошлого опыта, который делает возможным его использование в деятельности или восстановления его в сфере сознания</w:t>
      </w:r>
      <w:r>
        <w:rPr>
          <w:rFonts w:cs="Times New Roman"/>
          <w:szCs w:val="28"/>
        </w:rPr>
        <w:t xml:space="preserve"> (В.В. </w:t>
      </w:r>
      <w:proofErr w:type="spellStart"/>
      <w:r>
        <w:rPr>
          <w:rFonts w:cs="Times New Roman"/>
          <w:szCs w:val="28"/>
        </w:rPr>
        <w:t>Нуркова</w:t>
      </w:r>
      <w:proofErr w:type="spellEnd"/>
      <w:r>
        <w:rPr>
          <w:rFonts w:cs="Times New Roman"/>
          <w:szCs w:val="28"/>
        </w:rPr>
        <w:t>, 2006, с. 5, 11).</w:t>
      </w:r>
    </w:p>
    <w:p w:rsidR="00A4315D" w:rsidRDefault="00187083">
      <w:pPr>
        <w:spacing w:after="0" w:line="360" w:lineRule="auto"/>
        <w:ind w:firstLine="709"/>
      </w:pPr>
      <w:r>
        <w:rPr>
          <w:rFonts w:cs="Times New Roman"/>
          <w:szCs w:val="28"/>
        </w:rPr>
        <w:t>Память пронизывает каждый миг жизни человека. Это не только пассивное сохранение когда-то полученных сведений, а их использование</w:t>
      </w:r>
      <w:r>
        <w:rPr>
          <w:rFonts w:cs="Times New Roman"/>
          <w:szCs w:val="28"/>
          <w:shd w:val="clear" w:color="auto" w:fill="00FF00"/>
        </w:rPr>
        <w:t xml:space="preserve"> </w:t>
      </w:r>
      <w:r>
        <w:rPr>
          <w:rFonts w:cs="Times New Roman"/>
          <w:szCs w:val="28"/>
        </w:rPr>
        <w:t xml:space="preserve">(В.В. </w:t>
      </w:r>
      <w:proofErr w:type="spellStart"/>
      <w:r>
        <w:rPr>
          <w:rFonts w:cs="Times New Roman"/>
          <w:szCs w:val="28"/>
        </w:rPr>
        <w:t>Нуркова</w:t>
      </w:r>
      <w:proofErr w:type="spellEnd"/>
      <w:r>
        <w:rPr>
          <w:rFonts w:cs="Times New Roman"/>
          <w:szCs w:val="28"/>
        </w:rPr>
        <w:t>, 2006, с. 5).</w:t>
      </w:r>
    </w:p>
    <w:p w:rsidR="00A4315D" w:rsidRDefault="00187083">
      <w:pPr>
        <w:pStyle w:val="a9"/>
        <w:spacing w:before="0" w:after="0" w:line="360" w:lineRule="auto"/>
        <w:ind w:left="0" w:firstLine="567"/>
      </w:pPr>
      <w:r>
        <w:rPr>
          <w:rFonts w:ascii="Times New Roman" w:hAnsi="Times New Roman" w:cs="Times New Roman"/>
          <w:color w:val="000000"/>
          <w:sz w:val="28"/>
          <w:szCs w:val="28"/>
        </w:rPr>
        <w:t>Все исследования демонстрируют отсутствие от 4 лет до 21 года гендерных различий по запоминанию.</w:t>
      </w:r>
    </w:p>
    <w:p w:rsidR="00A4315D" w:rsidRDefault="00187083">
      <w:pPr>
        <w:pStyle w:val="a9"/>
        <w:spacing w:before="0" w:after="0" w:line="360" w:lineRule="auto"/>
        <w:ind w:left="0" w:firstLine="567"/>
      </w:pPr>
      <w:r>
        <w:rPr>
          <w:rFonts w:ascii="Times New Roman" w:hAnsi="Times New Roman" w:cs="Times New Roman"/>
          <w:color w:val="000000"/>
          <w:sz w:val="28"/>
          <w:szCs w:val="28"/>
        </w:rPr>
        <w:t xml:space="preserve">Принято считать, что человек лучше запоминает информацию о себе, чем о других. Это оказалось </w:t>
      </w:r>
      <w:proofErr w:type="gramStart"/>
      <w:r>
        <w:rPr>
          <w:rFonts w:ascii="Times New Roman" w:hAnsi="Times New Roman" w:cs="Times New Roman"/>
          <w:color w:val="000000"/>
          <w:sz w:val="28"/>
          <w:szCs w:val="28"/>
        </w:rPr>
        <w:t>верно</w:t>
      </w:r>
      <w:proofErr w:type="gramEnd"/>
      <w:r>
        <w:rPr>
          <w:rFonts w:ascii="Times New Roman" w:hAnsi="Times New Roman" w:cs="Times New Roman"/>
          <w:color w:val="000000"/>
          <w:sz w:val="28"/>
          <w:szCs w:val="28"/>
        </w:rPr>
        <w:t xml:space="preserve"> только для мужчин с высокой самооценкой. Женщины же с высокой самооценкой запоминают гораздо больше слов, имеющих отношение к их близким друзьям, чем к другим участникам. Женщины лучше запоминают информацию, связанную с </w:t>
      </w:r>
      <w:r>
        <w:rPr>
          <w:rFonts w:ascii="Times New Roman" w:hAnsi="Times New Roman" w:cs="Times New Roman"/>
          <w:color w:val="000000"/>
          <w:sz w:val="28"/>
          <w:szCs w:val="28"/>
        </w:rPr>
        <w:lastRenderedPageBreak/>
        <w:t xml:space="preserve">людьми и взаимоотношениями с ними. Но мужчины лучше женщин запоминают исторические даты и события </w:t>
      </w:r>
      <w:r>
        <w:rPr>
          <w:rFonts w:ascii="Times New Roman" w:hAnsi="Times New Roman" w:cs="Times New Roman"/>
          <w:sz w:val="28"/>
          <w:szCs w:val="28"/>
        </w:rPr>
        <w:t>(http://www.studfiles.ru/preview/5023366/page:26/).</w:t>
      </w:r>
    </w:p>
    <w:p w:rsidR="00A4315D" w:rsidRDefault="00187083">
      <w:pPr>
        <w:pStyle w:val="1"/>
      </w:pPr>
      <w:bookmarkStart w:id="2" w:name="_Toc469467786"/>
      <w:r>
        <w:t>Виды памяти</w:t>
      </w:r>
      <w:bookmarkEnd w:id="2"/>
    </w:p>
    <w:p w:rsidR="00A4315D" w:rsidRDefault="00A4315D">
      <w:pPr>
        <w:tabs>
          <w:tab w:val="left" w:pos="709"/>
        </w:tabs>
        <w:spacing w:after="0" w:line="360" w:lineRule="auto"/>
        <w:ind w:left="48" w:right="19" w:firstLine="661"/>
        <w:rPr>
          <w:rFonts w:cs="Times New Roman"/>
          <w:szCs w:val="28"/>
        </w:rPr>
      </w:pPr>
    </w:p>
    <w:p w:rsidR="00A4315D" w:rsidRDefault="00187083">
      <w:pPr>
        <w:tabs>
          <w:tab w:val="left" w:pos="709"/>
        </w:tabs>
        <w:spacing w:after="0" w:line="360" w:lineRule="auto"/>
        <w:ind w:left="48" w:right="19" w:firstLine="661"/>
      </w:pPr>
      <w:r>
        <w:rPr>
          <w:rFonts w:cs="Times New Roman"/>
          <w:szCs w:val="28"/>
        </w:rPr>
        <w:t xml:space="preserve">Согласно популярной </w:t>
      </w:r>
      <w:r>
        <w:rPr>
          <w:rFonts w:cs="Times New Roman"/>
          <w:b/>
          <w:i/>
          <w:szCs w:val="28"/>
        </w:rPr>
        <w:t>двойственной модели памяти</w:t>
      </w:r>
      <w:r>
        <w:rPr>
          <w:rFonts w:cs="Times New Roman"/>
          <w:szCs w:val="28"/>
        </w:rPr>
        <w:t xml:space="preserve">, выделяют кратковременную (КВП) и долговременную (ДВП) память (Р. </w:t>
      </w:r>
      <w:proofErr w:type="spellStart"/>
      <w:r>
        <w:rPr>
          <w:rFonts w:cs="Times New Roman"/>
          <w:szCs w:val="28"/>
        </w:rPr>
        <w:t>Солсо</w:t>
      </w:r>
      <w:proofErr w:type="spellEnd"/>
      <w:r>
        <w:rPr>
          <w:rFonts w:cs="Times New Roman"/>
          <w:szCs w:val="28"/>
        </w:rPr>
        <w:t>, 2002, с. 130).</w:t>
      </w:r>
      <w:r>
        <w:t xml:space="preserve"> </w:t>
      </w:r>
    </w:p>
    <w:p w:rsidR="00A4315D" w:rsidRDefault="00187083">
      <w:pPr>
        <w:spacing w:after="0" w:line="360" w:lineRule="auto"/>
        <w:ind w:left="48" w:right="19" w:hanging="48"/>
        <w:jc w:val="center"/>
        <w:rPr>
          <w:b/>
        </w:rPr>
      </w:pPr>
      <w:r>
        <w:rPr>
          <w:b/>
        </w:rPr>
        <w:t>Виды памяти по времени хранения информации</w:t>
      </w:r>
    </w:p>
    <w:p w:rsidR="00A4315D" w:rsidRDefault="00187083">
      <w:pPr>
        <w:spacing w:after="0" w:line="360" w:lineRule="auto"/>
        <w:jc w:val="center"/>
      </w:pPr>
      <w:r>
        <w:rPr>
          <w:rFonts w:cs="Times New Roman"/>
          <w:b/>
          <w:szCs w:val="28"/>
        </w:rPr>
        <w:t>Кратковременная (рабочая) память</w:t>
      </w:r>
    </w:p>
    <w:p w:rsidR="00A4315D" w:rsidRDefault="00187083">
      <w:pPr>
        <w:spacing w:after="0" w:line="360" w:lineRule="auto"/>
        <w:ind w:left="48" w:right="19" w:firstLine="661"/>
      </w:pPr>
      <w:r>
        <w:rPr>
          <w:rFonts w:cs="Times New Roman"/>
          <w:color w:val="000000"/>
          <w:spacing w:val="-3"/>
          <w:szCs w:val="28"/>
        </w:rPr>
        <w:t>Информация сначала обрабатывается в кратко</w:t>
      </w:r>
      <w:r>
        <w:rPr>
          <w:rFonts w:cs="Times New Roman"/>
          <w:color w:val="000000"/>
          <w:spacing w:val="-9"/>
          <w:szCs w:val="28"/>
        </w:rPr>
        <w:t>временном хранилище (кратковременная память). КВП поддерживает постоянный контакт со зна</w:t>
      </w:r>
      <w:r>
        <w:rPr>
          <w:rFonts w:cs="Times New Roman"/>
          <w:color w:val="000000"/>
          <w:spacing w:val="-6"/>
          <w:szCs w:val="28"/>
        </w:rPr>
        <w:t xml:space="preserve">ниями, которые хранятся в ДВП. Аналогично, информация и знания, содержащиеся </w:t>
      </w:r>
      <w:r>
        <w:rPr>
          <w:rFonts w:cs="Times New Roman"/>
          <w:color w:val="000000"/>
          <w:spacing w:val="-8"/>
          <w:szCs w:val="28"/>
        </w:rPr>
        <w:t>в долговременном хранилище, находятся в постоянном контакте с новой поступа</w:t>
      </w:r>
      <w:r>
        <w:rPr>
          <w:rFonts w:cs="Times New Roman"/>
          <w:color w:val="000000"/>
          <w:spacing w:val="-8"/>
          <w:szCs w:val="28"/>
        </w:rPr>
        <w:softHyphen/>
      </w:r>
      <w:r>
        <w:rPr>
          <w:rFonts w:cs="Times New Roman"/>
          <w:color w:val="000000"/>
          <w:spacing w:val="-6"/>
          <w:szCs w:val="28"/>
        </w:rPr>
        <w:t xml:space="preserve">ющей информацией, которая изменяет и обогащает их содержание. Малый объем </w:t>
      </w:r>
      <w:r>
        <w:rPr>
          <w:rFonts w:cs="Times New Roman"/>
          <w:color w:val="000000"/>
          <w:spacing w:val="-7"/>
          <w:szCs w:val="28"/>
        </w:rPr>
        <w:t>хранения в КВП соответствует его ограниченной пропускной способности</w:t>
      </w:r>
      <w:r>
        <w:rPr>
          <w:rFonts w:cs="Times New Roman"/>
          <w:color w:val="000000"/>
          <w:spacing w:val="-9"/>
          <w:szCs w:val="28"/>
        </w:rPr>
        <w:t xml:space="preserve"> </w:t>
      </w:r>
      <w:r>
        <w:rPr>
          <w:rFonts w:cs="Times New Roman"/>
          <w:szCs w:val="28"/>
        </w:rPr>
        <w:t xml:space="preserve">(Д. </w:t>
      </w:r>
      <w:proofErr w:type="spellStart"/>
      <w:r>
        <w:rPr>
          <w:rFonts w:cs="Times New Roman"/>
          <w:szCs w:val="28"/>
        </w:rPr>
        <w:t>Норман</w:t>
      </w:r>
      <w:proofErr w:type="spellEnd"/>
      <w:r>
        <w:rPr>
          <w:rFonts w:cs="Times New Roman"/>
          <w:szCs w:val="28"/>
        </w:rPr>
        <w:t xml:space="preserve">, Н. Во) (Р. </w:t>
      </w:r>
      <w:proofErr w:type="spellStart"/>
      <w:r>
        <w:rPr>
          <w:rFonts w:cs="Times New Roman"/>
          <w:szCs w:val="28"/>
        </w:rPr>
        <w:t>Солсо</w:t>
      </w:r>
      <w:proofErr w:type="spellEnd"/>
      <w:r>
        <w:rPr>
          <w:rFonts w:cs="Times New Roman"/>
          <w:szCs w:val="28"/>
        </w:rPr>
        <w:t xml:space="preserve">, 2002, с. 159). С. </w:t>
      </w:r>
      <w:proofErr w:type="spellStart"/>
      <w:r>
        <w:rPr>
          <w:rFonts w:cs="Times New Roman"/>
          <w:szCs w:val="28"/>
        </w:rPr>
        <w:t>Стернберг</w:t>
      </w:r>
      <w:proofErr w:type="spellEnd"/>
      <w:r>
        <w:rPr>
          <w:rFonts w:cs="Times New Roman"/>
          <w:szCs w:val="28"/>
        </w:rPr>
        <w:t xml:space="preserve"> предполагал, что любой психический процесс разворачивается во времени. Причем один процесс следует за другим строго последовательно, так как последующий шаг невозможен до тех пор, пока не завершится предыдущий (</w:t>
      </w:r>
      <w:proofErr w:type="spellStart"/>
      <w:r>
        <w:rPr>
          <w:rFonts w:cs="Times New Roman"/>
          <w:szCs w:val="28"/>
        </w:rPr>
        <w:t>Нуркова</w:t>
      </w:r>
      <w:proofErr w:type="spellEnd"/>
      <w:r>
        <w:rPr>
          <w:rFonts w:cs="Times New Roman"/>
          <w:szCs w:val="28"/>
        </w:rPr>
        <w:t xml:space="preserve"> В.В., 2006, с.144).</w:t>
      </w:r>
    </w:p>
    <w:p w:rsidR="00A4315D" w:rsidRDefault="00187083">
      <w:pPr>
        <w:spacing w:after="0" w:line="360" w:lineRule="auto"/>
        <w:ind w:left="48" w:right="19" w:firstLine="661"/>
      </w:pPr>
      <w:r>
        <w:rPr>
          <w:rFonts w:cs="Times New Roman"/>
          <w:color w:val="000000"/>
          <w:spacing w:val="-6"/>
          <w:szCs w:val="28"/>
        </w:rPr>
        <w:t>Объем КВП ограничен семью еди</w:t>
      </w:r>
      <w:r>
        <w:rPr>
          <w:rFonts w:cs="Times New Roman"/>
          <w:color w:val="000000"/>
          <w:spacing w:val="-5"/>
          <w:szCs w:val="28"/>
        </w:rPr>
        <w:t xml:space="preserve">ницами информации, но ее фактический объем может значительно расширяться за </w:t>
      </w:r>
      <w:r>
        <w:rPr>
          <w:rFonts w:cs="Times New Roman"/>
          <w:color w:val="000000"/>
          <w:spacing w:val="-7"/>
          <w:szCs w:val="28"/>
        </w:rPr>
        <w:t xml:space="preserve">счет </w:t>
      </w:r>
      <w:r>
        <w:rPr>
          <w:rFonts w:cs="Times New Roman"/>
          <w:i/>
          <w:iCs/>
          <w:color w:val="000000"/>
          <w:spacing w:val="-7"/>
          <w:szCs w:val="28"/>
        </w:rPr>
        <w:t xml:space="preserve">укрупнения </w:t>
      </w:r>
      <w:r>
        <w:rPr>
          <w:rFonts w:cs="Times New Roman"/>
          <w:color w:val="000000"/>
          <w:spacing w:val="-7"/>
          <w:szCs w:val="28"/>
        </w:rPr>
        <w:t>— кодирования отдельных единиц в более крупных единицах. Процесс перекодирования лежит в основе мыслительного процесса</w:t>
      </w:r>
      <w:r>
        <w:rPr>
          <w:rFonts w:cs="Times New Roman"/>
          <w:color w:val="000000"/>
          <w:spacing w:val="-9"/>
          <w:szCs w:val="28"/>
        </w:rPr>
        <w:t xml:space="preserve"> </w:t>
      </w:r>
      <w:r>
        <w:rPr>
          <w:rFonts w:cs="Times New Roman"/>
          <w:szCs w:val="28"/>
        </w:rPr>
        <w:t xml:space="preserve">(Р. </w:t>
      </w:r>
      <w:proofErr w:type="spellStart"/>
      <w:r>
        <w:rPr>
          <w:rFonts w:cs="Times New Roman"/>
          <w:szCs w:val="28"/>
        </w:rPr>
        <w:t>Солсо</w:t>
      </w:r>
      <w:proofErr w:type="spellEnd"/>
      <w:r>
        <w:rPr>
          <w:rFonts w:cs="Times New Roman"/>
          <w:szCs w:val="28"/>
        </w:rPr>
        <w:t>, 2002, с. 162).</w:t>
      </w:r>
    </w:p>
    <w:p w:rsidR="00A4315D" w:rsidRDefault="00A4315D">
      <w:pPr>
        <w:spacing w:after="0" w:line="360" w:lineRule="auto"/>
        <w:jc w:val="center"/>
        <w:rPr>
          <w:rFonts w:cs="Times New Roman"/>
          <w:szCs w:val="28"/>
          <w:shd w:val="clear" w:color="auto" w:fill="00FF00"/>
        </w:rPr>
      </w:pPr>
    </w:p>
    <w:p w:rsidR="00A4315D" w:rsidRDefault="00187083">
      <w:pPr>
        <w:spacing w:after="0" w:line="360" w:lineRule="auto"/>
        <w:jc w:val="center"/>
      </w:pPr>
      <w:r>
        <w:rPr>
          <w:rFonts w:cs="Times New Roman"/>
          <w:b/>
          <w:szCs w:val="28"/>
        </w:rPr>
        <w:t>Оперативная память</w:t>
      </w:r>
    </w:p>
    <w:p w:rsidR="00A4315D" w:rsidRDefault="00187083">
      <w:pPr>
        <w:spacing w:after="0" w:line="360" w:lineRule="auto"/>
        <w:ind w:firstLine="709"/>
      </w:pPr>
      <w:r>
        <w:rPr>
          <w:rFonts w:cs="Times New Roman"/>
          <w:szCs w:val="28"/>
        </w:rPr>
        <w:t xml:space="preserve">Оперативная память представляет собой способность человека сохранять текущую информацию, необходимую для выполнения того или </w:t>
      </w:r>
      <w:r>
        <w:rPr>
          <w:rFonts w:cs="Times New Roman"/>
          <w:szCs w:val="28"/>
        </w:rPr>
        <w:lastRenderedPageBreak/>
        <w:t>иного действия. Длительность хранения определяется временем выполнения данного действия (А.В. Карпов, 2004, с. 67).</w:t>
      </w:r>
    </w:p>
    <w:p w:rsidR="00A4315D" w:rsidRDefault="00A4315D">
      <w:pPr>
        <w:spacing w:after="0" w:line="360" w:lineRule="auto"/>
        <w:jc w:val="center"/>
        <w:rPr>
          <w:rFonts w:cs="Times New Roman"/>
          <w:szCs w:val="28"/>
          <w:shd w:val="clear" w:color="auto" w:fill="00FF00"/>
        </w:rPr>
      </w:pPr>
    </w:p>
    <w:p w:rsidR="00A4315D" w:rsidRDefault="00187083">
      <w:pPr>
        <w:spacing w:after="0" w:line="360" w:lineRule="auto"/>
        <w:jc w:val="center"/>
        <w:rPr>
          <w:rFonts w:cs="Times New Roman"/>
          <w:b/>
          <w:szCs w:val="28"/>
        </w:rPr>
      </w:pPr>
      <w:r>
        <w:rPr>
          <w:rFonts w:cs="Times New Roman"/>
          <w:b/>
          <w:szCs w:val="28"/>
        </w:rPr>
        <w:t>Долговременная память</w:t>
      </w:r>
    </w:p>
    <w:p w:rsidR="00A4315D" w:rsidRDefault="00187083">
      <w:pPr>
        <w:spacing w:after="0" w:line="360" w:lineRule="auto"/>
        <w:ind w:firstLine="709"/>
      </w:pPr>
      <w:r>
        <w:t xml:space="preserve">Наиболее отличительная черта ДВП-это разнообразие её кодов, абстрактных форм, структур, ёмкостей и устойчивости. Другие рассмотренные нами хранилища памяти относительно ограничены по этим параметрам (Р. </w:t>
      </w:r>
      <w:proofErr w:type="spellStart"/>
      <w:r>
        <w:t>Солсо</w:t>
      </w:r>
      <w:proofErr w:type="spellEnd"/>
      <w:r>
        <w:t>, 2002, с. 177).</w:t>
      </w:r>
    </w:p>
    <w:p w:rsidR="00A4315D" w:rsidRDefault="00187083">
      <w:pPr>
        <w:spacing w:after="0" w:line="360" w:lineRule="auto"/>
        <w:jc w:val="center"/>
      </w:pPr>
      <w:r>
        <w:rPr>
          <w:rFonts w:cs="Times New Roman"/>
          <w:b/>
          <w:szCs w:val="28"/>
        </w:rPr>
        <w:t>Процедурный и декларативный типы памяти</w:t>
      </w:r>
    </w:p>
    <w:p w:rsidR="00A4315D" w:rsidRDefault="00187083">
      <w:pPr>
        <w:spacing w:after="0" w:line="360" w:lineRule="auto"/>
        <w:ind w:firstLine="709"/>
      </w:pPr>
      <w:r>
        <w:rPr>
          <w:rFonts w:cs="Times New Roman"/>
          <w:szCs w:val="28"/>
        </w:rPr>
        <w:t xml:space="preserve">Долговременную память разделяют </w:t>
      </w:r>
      <w:proofErr w:type="gramStart"/>
      <w:r>
        <w:rPr>
          <w:rFonts w:cs="Times New Roman"/>
          <w:szCs w:val="28"/>
        </w:rPr>
        <w:t>на</w:t>
      </w:r>
      <w:proofErr w:type="gramEnd"/>
      <w:r>
        <w:rPr>
          <w:rFonts w:cs="Times New Roman"/>
          <w:szCs w:val="28"/>
        </w:rPr>
        <w:t xml:space="preserve"> процедурную и декларативную (</w:t>
      </w:r>
      <w:proofErr w:type="spellStart"/>
      <w:r>
        <w:rPr>
          <w:rFonts w:cs="Times New Roman"/>
          <w:szCs w:val="28"/>
        </w:rPr>
        <w:t>Squire</w:t>
      </w:r>
      <w:proofErr w:type="spellEnd"/>
      <w:r>
        <w:rPr>
          <w:rFonts w:cs="Times New Roman"/>
          <w:szCs w:val="28"/>
        </w:rPr>
        <w:t xml:space="preserve"> L., 1982). Процедурная память — это тип памяти, не связанный с представлениями. Процедурный тип памяти включает в себя условные рефлексы, двигательные навыки, эффекты предшествования. Можно сказать, что в процедурной памяти сохраняется информация, отвечающая на вопрос: как производится то или иное действие. Декларативная память — тип памяти, связанный с представлениями. Декларативная система отвечает за сохранение информации, т.е., по сути, отвечает на вопрос что? (</w:t>
      </w:r>
      <w:proofErr w:type="spellStart"/>
      <w:r>
        <w:rPr>
          <w:rFonts w:cs="Times New Roman"/>
          <w:szCs w:val="28"/>
        </w:rPr>
        <w:t>Нуркова</w:t>
      </w:r>
      <w:proofErr w:type="spellEnd"/>
      <w:r>
        <w:rPr>
          <w:rFonts w:cs="Times New Roman"/>
          <w:szCs w:val="28"/>
        </w:rPr>
        <w:t xml:space="preserve"> В.В., 2006, с.170).</w:t>
      </w:r>
    </w:p>
    <w:p w:rsidR="00A4315D" w:rsidRDefault="00187083">
      <w:pPr>
        <w:spacing w:after="0" w:line="360" w:lineRule="auto"/>
        <w:jc w:val="center"/>
      </w:pPr>
      <w:r>
        <w:rPr>
          <w:rFonts w:cs="Times New Roman"/>
          <w:b/>
          <w:szCs w:val="28"/>
        </w:rPr>
        <w:t>Сенсорная память</w:t>
      </w:r>
    </w:p>
    <w:p w:rsidR="00A4315D" w:rsidRDefault="00187083">
      <w:pPr>
        <w:spacing w:after="0" w:line="360" w:lineRule="auto"/>
        <w:ind w:firstLine="709"/>
      </w:pPr>
      <w:r>
        <w:rPr>
          <w:rFonts w:cs="Times New Roman"/>
          <w:szCs w:val="28"/>
        </w:rPr>
        <w:t xml:space="preserve">Дж. </w:t>
      </w:r>
      <w:proofErr w:type="spellStart"/>
      <w:r>
        <w:rPr>
          <w:rFonts w:cs="Times New Roman"/>
          <w:szCs w:val="28"/>
        </w:rPr>
        <w:t>Сперлинг</w:t>
      </w:r>
      <w:proofErr w:type="spellEnd"/>
      <w:r>
        <w:rPr>
          <w:rFonts w:cs="Times New Roman"/>
          <w:szCs w:val="28"/>
        </w:rPr>
        <w:t xml:space="preserve"> (</w:t>
      </w:r>
      <w:r>
        <w:rPr>
          <w:rFonts w:cs="Times New Roman"/>
          <w:szCs w:val="28"/>
          <w:lang w:val="en-US"/>
        </w:rPr>
        <w:t>George</w:t>
      </w:r>
      <w:r>
        <w:rPr>
          <w:rFonts w:cs="Times New Roman"/>
          <w:szCs w:val="28"/>
        </w:rPr>
        <w:t xml:space="preserve"> </w:t>
      </w:r>
      <w:r>
        <w:rPr>
          <w:rFonts w:cs="Times New Roman"/>
          <w:szCs w:val="28"/>
          <w:lang w:val="en-US"/>
        </w:rPr>
        <w:t>Sperling</w:t>
      </w:r>
      <w:r>
        <w:rPr>
          <w:rFonts w:cs="Times New Roman"/>
          <w:szCs w:val="28"/>
        </w:rPr>
        <w:t xml:space="preserve">, </w:t>
      </w:r>
      <w:r>
        <w:rPr>
          <w:rFonts w:cs="Times New Roman"/>
          <w:szCs w:val="28"/>
          <w:lang w:val="en-US"/>
        </w:rPr>
        <w:t>p</w:t>
      </w:r>
      <w:r>
        <w:rPr>
          <w:rFonts w:cs="Times New Roman"/>
          <w:szCs w:val="28"/>
        </w:rPr>
        <w:t xml:space="preserve">. 1934) выдвинул гипотезу о том, что человек способен в течение короткого времени сохранять значительно больший объем информации, чем может произвольно воспроизвести в дальнейшем. Отсюда следует предположение о хранении информации в </w:t>
      </w:r>
      <w:proofErr w:type="spellStart"/>
      <w:r>
        <w:rPr>
          <w:rFonts w:cs="Times New Roman"/>
          <w:szCs w:val="28"/>
        </w:rPr>
        <w:t>ультракратковременном</w:t>
      </w:r>
      <w:proofErr w:type="spellEnd"/>
      <w:r>
        <w:rPr>
          <w:rFonts w:cs="Times New Roman"/>
          <w:szCs w:val="28"/>
        </w:rPr>
        <w:t xml:space="preserve"> хранилище - иконическом сенсорном регистре (</w:t>
      </w:r>
      <w:proofErr w:type="spellStart"/>
      <w:r>
        <w:rPr>
          <w:rFonts w:cs="Times New Roman"/>
          <w:szCs w:val="28"/>
        </w:rPr>
        <w:t>Нуркова</w:t>
      </w:r>
      <w:proofErr w:type="spellEnd"/>
      <w:r>
        <w:rPr>
          <w:rFonts w:cs="Times New Roman"/>
          <w:szCs w:val="28"/>
        </w:rPr>
        <w:t xml:space="preserve"> В.В., 2006, с.131).</w:t>
      </w:r>
    </w:p>
    <w:p w:rsidR="00A4315D" w:rsidRDefault="00187083">
      <w:pPr>
        <w:spacing w:after="0" w:line="360" w:lineRule="auto"/>
        <w:ind w:left="48" w:right="19" w:firstLine="661"/>
      </w:pPr>
      <w:r>
        <w:rPr>
          <w:rFonts w:cs="Times New Roman"/>
          <w:color w:val="000000"/>
          <w:spacing w:val="-8"/>
          <w:szCs w:val="28"/>
        </w:rPr>
        <w:t xml:space="preserve">Итак, сенсорная «память» (мгновенная, иконическая и т. д.) не </w:t>
      </w:r>
      <w:r>
        <w:rPr>
          <w:rFonts w:cs="Times New Roman"/>
          <w:iCs/>
          <w:color w:val="000000"/>
          <w:spacing w:val="-8"/>
          <w:szCs w:val="28"/>
        </w:rPr>
        <w:t>хранит</w:t>
      </w:r>
      <w:r>
        <w:rPr>
          <w:rFonts w:cs="Times New Roman"/>
          <w:i/>
          <w:iCs/>
          <w:color w:val="000000"/>
          <w:spacing w:val="-8"/>
          <w:szCs w:val="28"/>
        </w:rPr>
        <w:t xml:space="preserve"> </w:t>
      </w:r>
      <w:r>
        <w:rPr>
          <w:rFonts w:cs="Times New Roman"/>
          <w:color w:val="000000"/>
          <w:spacing w:val="-8"/>
          <w:szCs w:val="28"/>
        </w:rPr>
        <w:t>ничего, если не считать нескольких сотен миллисекунд нервной активности; КВП способна удержать немно</w:t>
      </w:r>
      <w:r>
        <w:rPr>
          <w:rFonts w:cs="Times New Roman"/>
          <w:color w:val="000000"/>
          <w:spacing w:val="-7"/>
          <w:szCs w:val="28"/>
        </w:rPr>
        <w:t>го информации, а ДВП имеет практически неограниченный объем хранения. Дли</w:t>
      </w:r>
      <w:r>
        <w:rPr>
          <w:rFonts w:cs="Times New Roman"/>
          <w:color w:val="000000"/>
          <w:spacing w:val="-4"/>
          <w:szCs w:val="28"/>
        </w:rPr>
        <w:t xml:space="preserve">тельность памяти в этих трех структурах отражает их способность к хранению </w:t>
      </w:r>
      <w:r>
        <w:rPr>
          <w:rFonts w:cs="Times New Roman"/>
          <w:szCs w:val="28"/>
        </w:rPr>
        <w:t xml:space="preserve">(Р. </w:t>
      </w:r>
      <w:proofErr w:type="spellStart"/>
      <w:r>
        <w:rPr>
          <w:rFonts w:cs="Times New Roman"/>
          <w:szCs w:val="28"/>
        </w:rPr>
        <w:t>Солсо</w:t>
      </w:r>
      <w:proofErr w:type="spellEnd"/>
      <w:r>
        <w:rPr>
          <w:rFonts w:cs="Times New Roman"/>
          <w:szCs w:val="28"/>
        </w:rPr>
        <w:t>, 2002, с. 139</w:t>
      </w:r>
      <w:r>
        <w:rPr>
          <w:rFonts w:cs="Times New Roman"/>
          <w:b/>
          <w:szCs w:val="28"/>
        </w:rPr>
        <w:t>).</w:t>
      </w:r>
    </w:p>
    <w:p w:rsidR="00A4315D" w:rsidRDefault="00187083">
      <w:pPr>
        <w:spacing w:after="0" w:line="360" w:lineRule="auto"/>
      </w:pPr>
      <w:r>
        <w:rPr>
          <w:rFonts w:cs="Times New Roman"/>
          <w:b/>
          <w:szCs w:val="28"/>
        </w:rPr>
        <w:lastRenderedPageBreak/>
        <w:t xml:space="preserve">Таблица 1. Характеристики видов памяти по времени хранения </w:t>
      </w:r>
      <w:r>
        <w:rPr>
          <w:rFonts w:cs="Times New Roman"/>
          <w:b/>
          <w:szCs w:val="28"/>
          <w:shd w:val="clear" w:color="auto" w:fill="FFFFFF"/>
        </w:rPr>
        <w:t>(</w:t>
      </w:r>
      <w:r>
        <w:rPr>
          <w:rFonts w:cs="Times New Roman"/>
          <w:szCs w:val="28"/>
          <w:shd w:val="clear" w:color="auto" w:fill="FFFFFF"/>
        </w:rPr>
        <w:t xml:space="preserve">Р. </w:t>
      </w:r>
      <w:proofErr w:type="spellStart"/>
      <w:r>
        <w:rPr>
          <w:rFonts w:cs="Times New Roman"/>
          <w:szCs w:val="28"/>
          <w:shd w:val="clear" w:color="auto" w:fill="FFFFFF"/>
        </w:rPr>
        <w:t>Солсо</w:t>
      </w:r>
      <w:proofErr w:type="spellEnd"/>
      <w:r>
        <w:rPr>
          <w:rFonts w:cs="Times New Roman"/>
          <w:szCs w:val="28"/>
          <w:shd w:val="clear" w:color="auto" w:fill="FFFFFF"/>
        </w:rPr>
        <w:t>, 2002, с. 139)</w:t>
      </w:r>
    </w:p>
    <w:tbl>
      <w:tblPr>
        <w:tblW w:w="9981" w:type="dxa"/>
        <w:tblInd w:w="-318" w:type="dxa"/>
        <w:tblLayout w:type="fixed"/>
        <w:tblCellMar>
          <w:left w:w="10" w:type="dxa"/>
          <w:right w:w="10" w:type="dxa"/>
        </w:tblCellMar>
        <w:tblLook w:val="04A0" w:firstRow="1" w:lastRow="0" w:firstColumn="1" w:lastColumn="0" w:noHBand="0" w:noVBand="1"/>
      </w:tblPr>
      <w:tblGrid>
        <w:gridCol w:w="1663"/>
        <w:gridCol w:w="1664"/>
        <w:gridCol w:w="1663"/>
        <w:gridCol w:w="1664"/>
        <w:gridCol w:w="1663"/>
        <w:gridCol w:w="1664"/>
      </w:tblGrid>
      <w:tr w:rsidR="00A4315D">
        <w:trPr>
          <w:trHeight w:val="982"/>
        </w:trPr>
        <w:tc>
          <w:tcPr>
            <w:tcW w:w="16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pPr>
            <w:r>
              <w:rPr>
                <w:rFonts w:cs="Times New Roman"/>
                <w:b/>
                <w:color w:val="000000"/>
                <w:sz w:val="24"/>
                <w:szCs w:val="24"/>
              </w:rPr>
              <w:t>Структура хранения</w:t>
            </w:r>
          </w:p>
        </w:tc>
        <w:tc>
          <w:tcPr>
            <w:tcW w:w="66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pPr>
            <w:r>
              <w:rPr>
                <w:rFonts w:cs="Times New Roman"/>
                <w:b/>
                <w:sz w:val="24"/>
                <w:szCs w:val="24"/>
              </w:rPr>
              <w:t>Процессы</w:t>
            </w:r>
          </w:p>
        </w:tc>
        <w:tc>
          <w:tcPr>
            <w:tcW w:w="16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pPr>
            <w:r>
              <w:rPr>
                <w:rFonts w:cs="Times New Roman"/>
                <w:b/>
                <w:sz w:val="24"/>
                <w:szCs w:val="24"/>
              </w:rPr>
              <w:t>Причина ошибочного</w:t>
            </w:r>
            <w:r>
              <w:rPr>
                <w:rFonts w:cs="Times New Roman"/>
                <w:b/>
                <w:sz w:val="24"/>
                <w:szCs w:val="24"/>
                <w:shd w:val="clear" w:color="auto" w:fill="00FFFF"/>
              </w:rPr>
              <w:t xml:space="preserve"> </w:t>
            </w:r>
            <w:r>
              <w:rPr>
                <w:rFonts w:cs="Times New Roman"/>
                <w:b/>
                <w:sz w:val="24"/>
                <w:szCs w:val="24"/>
              </w:rPr>
              <w:t>воспроизведения</w:t>
            </w:r>
          </w:p>
        </w:tc>
      </w:tr>
      <w:tr w:rsidR="00A4315D">
        <w:trPr>
          <w:trHeight w:val="698"/>
        </w:trPr>
        <w:tc>
          <w:tcPr>
            <w:tcW w:w="16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rFonts w:cs="Times New Roman"/>
                <w:b/>
                <w:sz w:val="24"/>
                <w:szCs w:val="24"/>
                <w:shd w:val="clear" w:color="auto" w:fill="00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proofErr w:type="spellStart"/>
            <w:r>
              <w:rPr>
                <w:rFonts w:cs="Times New Roman"/>
                <w:b/>
                <w:sz w:val="24"/>
                <w:szCs w:val="24"/>
                <w:shd w:val="clear" w:color="auto" w:fill="FFFFFF"/>
              </w:rPr>
              <w:t>кодироваание</w:t>
            </w:r>
            <w:proofErr w:type="spellEnd"/>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b/>
                <w:sz w:val="24"/>
                <w:szCs w:val="24"/>
                <w:shd w:val="clear" w:color="auto" w:fill="FFFFFF"/>
              </w:rPr>
              <w:t>объём</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b/>
                <w:sz w:val="24"/>
                <w:szCs w:val="24"/>
                <w:shd w:val="clear" w:color="auto" w:fill="FFFFFF"/>
              </w:rPr>
              <w:t>длительность</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b/>
                <w:sz w:val="24"/>
                <w:szCs w:val="24"/>
                <w:shd w:val="clear" w:color="auto" w:fill="FFFFFF"/>
              </w:rPr>
              <w:t>воспроизведение</w:t>
            </w:r>
          </w:p>
        </w:tc>
        <w:tc>
          <w:tcPr>
            <w:tcW w:w="16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rFonts w:cs="Times New Roman"/>
                <w:b/>
                <w:sz w:val="24"/>
                <w:szCs w:val="24"/>
                <w:shd w:val="clear" w:color="auto" w:fill="00FFFF"/>
              </w:rPr>
            </w:pPr>
          </w:p>
        </w:tc>
      </w:tr>
      <w:tr w:rsidR="00A4315D">
        <w:trPr>
          <w:trHeight w:val="1029"/>
        </w:trPr>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Сенсорное «хранение»</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Сенсорные признаки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12-20 элементов</w:t>
            </w:r>
            <w:r>
              <w:rPr>
                <w:rFonts w:cs="Times New Roman"/>
                <w:sz w:val="24"/>
                <w:szCs w:val="24"/>
                <w:shd w:val="clear" w:color="auto" w:fill="00FFFF"/>
              </w:rPr>
              <w:t xml:space="preserve"> </w:t>
            </w:r>
            <w:r>
              <w:rPr>
                <w:rFonts w:cs="Times New Roman"/>
                <w:sz w:val="24"/>
                <w:szCs w:val="24"/>
                <w:shd w:val="clear" w:color="auto" w:fill="FFFFFF"/>
              </w:rPr>
              <w:t>максимум</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250 мсек-4 секунды</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Полное</w:t>
            </w:r>
            <w:r>
              <w:rPr>
                <w:rFonts w:cs="Times New Roman"/>
                <w:sz w:val="24"/>
                <w:szCs w:val="24"/>
                <w:shd w:val="clear" w:color="auto" w:fill="00FFFF"/>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 xml:space="preserve">Маскировка или </w:t>
            </w:r>
            <w:proofErr w:type="spellStart"/>
            <w:r>
              <w:rPr>
                <w:rFonts w:cs="Times New Roman"/>
                <w:sz w:val="24"/>
                <w:szCs w:val="24"/>
                <w:shd w:val="clear" w:color="auto" w:fill="FFFFFF"/>
              </w:rPr>
              <w:t>затуание</w:t>
            </w:r>
            <w:proofErr w:type="spellEnd"/>
          </w:p>
        </w:tc>
      </w:tr>
      <w:tr w:rsidR="00A4315D">
        <w:trPr>
          <w:trHeight w:val="1010"/>
        </w:trPr>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Кратковременная память</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proofErr w:type="gramStart"/>
            <w:r>
              <w:rPr>
                <w:rFonts w:cs="Times New Roman"/>
                <w:sz w:val="24"/>
                <w:szCs w:val="24"/>
                <w:shd w:val="clear" w:color="auto" w:fill="FFFFFF"/>
              </w:rPr>
              <w:t>Акустическое</w:t>
            </w:r>
            <w:proofErr w:type="gramEnd"/>
            <w:r>
              <w:rPr>
                <w:rFonts w:cs="Times New Roman"/>
                <w:sz w:val="24"/>
                <w:szCs w:val="24"/>
                <w:shd w:val="clear" w:color="auto" w:fill="FFFFFF"/>
              </w:rPr>
              <w:t>, зрительное, семантическое, опознанные и названные сенсорные признаки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7+-2 элемента</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Около 12 сек; при повторении – дольше</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proofErr w:type="gramStart"/>
            <w:r>
              <w:rPr>
                <w:rFonts w:cs="Times New Roman"/>
                <w:sz w:val="24"/>
                <w:szCs w:val="24"/>
                <w:shd w:val="clear" w:color="auto" w:fill="FFFFFF"/>
              </w:rPr>
              <w:t>Полное</w:t>
            </w:r>
            <w:proofErr w:type="gramEnd"/>
            <w:r>
              <w:rPr>
                <w:rFonts w:cs="Times New Roman"/>
                <w:sz w:val="24"/>
                <w:szCs w:val="24"/>
                <w:shd w:val="clear" w:color="auto" w:fill="FFFFFF"/>
              </w:rPr>
              <w:t xml:space="preserve">, каждый элемент воспроизводится каждые 35 </w:t>
            </w:r>
            <w:proofErr w:type="spellStart"/>
            <w:r>
              <w:rPr>
                <w:rFonts w:cs="Times New Roman"/>
                <w:sz w:val="24"/>
                <w:szCs w:val="24"/>
                <w:shd w:val="clear" w:color="auto" w:fill="FFFFFF"/>
              </w:rPr>
              <w:t>мсек</w:t>
            </w:r>
            <w:proofErr w:type="spellEnd"/>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Вытеснение интерференции, затухания</w:t>
            </w:r>
          </w:p>
        </w:tc>
      </w:tr>
      <w:tr w:rsidR="00A4315D">
        <w:trPr>
          <w:trHeight w:val="1029"/>
        </w:trPr>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Долговременная память</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proofErr w:type="gramStart"/>
            <w:r>
              <w:rPr>
                <w:rFonts w:cs="Times New Roman"/>
                <w:sz w:val="24"/>
                <w:szCs w:val="24"/>
                <w:shd w:val="clear" w:color="auto" w:fill="FFFFFF"/>
              </w:rPr>
              <w:t>Семантическое</w:t>
            </w:r>
            <w:proofErr w:type="gramEnd"/>
            <w:r>
              <w:rPr>
                <w:rFonts w:cs="Times New Roman"/>
                <w:sz w:val="24"/>
                <w:szCs w:val="24"/>
                <w:shd w:val="clear" w:color="auto" w:fill="FFFFFF"/>
              </w:rPr>
              <w:t>; зрительные представления абстракции, значения, образы</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 xml:space="preserve">Огромный, </w:t>
            </w:r>
            <w:proofErr w:type="gramStart"/>
            <w:r>
              <w:rPr>
                <w:rFonts w:cs="Times New Roman"/>
                <w:sz w:val="24"/>
                <w:szCs w:val="24"/>
                <w:shd w:val="clear" w:color="auto" w:fill="FFFFFF"/>
              </w:rPr>
              <w:t>видимо</w:t>
            </w:r>
            <w:proofErr w:type="gramEnd"/>
            <w:r>
              <w:rPr>
                <w:rFonts w:cs="Times New Roman"/>
                <w:sz w:val="24"/>
                <w:szCs w:val="24"/>
                <w:shd w:val="clear" w:color="auto" w:fill="FFFFFF"/>
              </w:rPr>
              <w:t xml:space="preserve"> не ограничен</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Неопределённо долго</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Конкретная и общая информация при наличии соответствующей</w:t>
            </w:r>
            <w:r>
              <w:rPr>
                <w:rFonts w:cs="Times New Roman"/>
                <w:sz w:val="24"/>
                <w:szCs w:val="24"/>
                <w:shd w:val="clear" w:color="auto" w:fill="00FFFF"/>
              </w:rPr>
              <w:t xml:space="preserve"> </w:t>
            </w:r>
            <w:r>
              <w:rPr>
                <w:rFonts w:cs="Times New Roman"/>
                <w:sz w:val="24"/>
                <w:szCs w:val="24"/>
                <w:shd w:val="clear" w:color="auto" w:fill="FFFFFF"/>
              </w:rPr>
              <w:t>инструкции</w:t>
            </w:r>
          </w:p>
        </w:tc>
        <w:tc>
          <w:tcPr>
            <w:tcW w:w="1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pPr>
            <w:r>
              <w:rPr>
                <w:rFonts w:cs="Times New Roman"/>
                <w:sz w:val="24"/>
                <w:szCs w:val="24"/>
                <w:shd w:val="clear" w:color="auto" w:fill="FFFFFF"/>
              </w:rPr>
              <w:t>Интерференция, органические нарушения, неадекватные</w:t>
            </w:r>
            <w:r>
              <w:rPr>
                <w:rFonts w:cs="Times New Roman"/>
                <w:sz w:val="24"/>
                <w:szCs w:val="24"/>
                <w:shd w:val="clear" w:color="auto" w:fill="00FFFF"/>
              </w:rPr>
              <w:t xml:space="preserve"> </w:t>
            </w:r>
            <w:r>
              <w:rPr>
                <w:rFonts w:cs="Times New Roman"/>
                <w:sz w:val="24"/>
                <w:szCs w:val="24"/>
                <w:shd w:val="clear" w:color="auto" w:fill="FFFFFF"/>
              </w:rPr>
              <w:t>инструкции</w:t>
            </w:r>
          </w:p>
        </w:tc>
      </w:tr>
    </w:tbl>
    <w:p w:rsidR="00A4315D" w:rsidRDefault="00A4315D">
      <w:pPr>
        <w:spacing w:after="0" w:line="360" w:lineRule="auto"/>
        <w:rPr>
          <w:rFonts w:cs="Times New Roman"/>
          <w:szCs w:val="28"/>
          <w:shd w:val="clear" w:color="auto" w:fill="00FFFF"/>
        </w:rPr>
      </w:pPr>
    </w:p>
    <w:p w:rsidR="00A4315D" w:rsidRDefault="00187083">
      <w:pPr>
        <w:spacing w:after="0" w:line="360" w:lineRule="auto"/>
        <w:ind w:firstLine="709"/>
      </w:pPr>
      <w:r>
        <w:rPr>
          <w:rFonts w:cs="Times New Roman"/>
          <w:b/>
          <w:i/>
          <w:szCs w:val="28"/>
        </w:rPr>
        <w:t>Виды памяти по модальности.</w:t>
      </w:r>
      <w:r>
        <w:rPr>
          <w:rFonts w:cs="Times New Roman"/>
          <w:color w:val="FF0000"/>
          <w:szCs w:val="28"/>
        </w:rPr>
        <w:t xml:space="preserve"> </w:t>
      </w:r>
      <w:r>
        <w:rPr>
          <w:rFonts w:cs="Times New Roman"/>
          <w:szCs w:val="28"/>
        </w:rPr>
        <w:t>Индивидуальные различия в памяти могут быть двух видов, с одной стороны, память разных людей отличается преобладанием той или иной модальности – зрительной, слуховой, двигательной. С другой стороны, память различных людей может отличаться и по уровню своей организации.</w:t>
      </w:r>
    </w:p>
    <w:p w:rsidR="00A4315D" w:rsidRDefault="00187083">
      <w:pPr>
        <w:spacing w:after="0" w:line="360" w:lineRule="auto"/>
        <w:ind w:firstLine="709"/>
        <w:rPr>
          <w:rFonts w:cs="Times New Roman"/>
          <w:szCs w:val="28"/>
        </w:rPr>
      </w:pPr>
      <w:r>
        <w:rPr>
          <w:rFonts w:cs="Times New Roman"/>
          <w:szCs w:val="28"/>
        </w:rPr>
        <w:t>Человек с наглядно-образным типом памяти особенно хорошо запоминает наглядные образы, цвет предметов, звуки, лица и т.п.</w:t>
      </w:r>
    </w:p>
    <w:p w:rsidR="00A4315D" w:rsidRDefault="00187083">
      <w:pPr>
        <w:spacing w:after="0" w:line="360" w:lineRule="auto"/>
        <w:ind w:firstLine="709"/>
        <w:rPr>
          <w:rFonts w:cs="Times New Roman"/>
          <w:szCs w:val="28"/>
        </w:rPr>
      </w:pPr>
      <w:r>
        <w:rPr>
          <w:rFonts w:cs="Times New Roman"/>
          <w:szCs w:val="28"/>
        </w:rPr>
        <w:t>При словесно-логическом типе памяти лучше запоминается словесный, нередко абстрактный материал: понятия, формулы и т.п.</w:t>
      </w:r>
    </w:p>
    <w:p w:rsidR="00A4315D" w:rsidRDefault="00187083">
      <w:pPr>
        <w:spacing w:after="0" w:line="360" w:lineRule="auto"/>
        <w:ind w:firstLine="709"/>
        <w:rPr>
          <w:rFonts w:cs="Times New Roman"/>
          <w:szCs w:val="28"/>
        </w:rPr>
      </w:pPr>
      <w:r>
        <w:rPr>
          <w:rFonts w:cs="Times New Roman"/>
          <w:szCs w:val="28"/>
        </w:rPr>
        <w:t xml:space="preserve">При эмоциональном типе </w:t>
      </w:r>
      <w:proofErr w:type="gramStart"/>
      <w:r>
        <w:rPr>
          <w:rFonts w:cs="Times New Roman"/>
          <w:szCs w:val="28"/>
        </w:rPr>
        <w:t>памяти</w:t>
      </w:r>
      <w:proofErr w:type="gramEnd"/>
      <w:r>
        <w:rPr>
          <w:rFonts w:cs="Times New Roman"/>
          <w:szCs w:val="28"/>
        </w:rPr>
        <w:t xml:space="preserve"> прежде всего сохраняются и воспроизводятся пережитые человеком чувства (М.В. Гамезо, И.А. Домашенко, 2001, с. 162).</w:t>
      </w:r>
    </w:p>
    <w:p w:rsidR="00A4315D" w:rsidRDefault="00187083">
      <w:pPr>
        <w:spacing w:after="0" w:line="360" w:lineRule="auto"/>
        <w:ind w:firstLine="709"/>
      </w:pPr>
      <w:r>
        <w:rPr>
          <w:rFonts w:cs="Times New Roman"/>
          <w:szCs w:val="28"/>
        </w:rPr>
        <w:lastRenderedPageBreak/>
        <w:t xml:space="preserve">Зрительные образы отвечает тоническая память (от греч. </w:t>
      </w:r>
      <w:proofErr w:type="spellStart"/>
      <w:r>
        <w:rPr>
          <w:rFonts w:cs="Times New Roman"/>
          <w:szCs w:val="28"/>
        </w:rPr>
        <w:t>eicon</w:t>
      </w:r>
      <w:proofErr w:type="spellEnd"/>
      <w:r>
        <w:rPr>
          <w:rFonts w:cs="Times New Roman"/>
          <w:szCs w:val="28"/>
        </w:rPr>
        <w:t xml:space="preserve"> — изображение, икона) (У. </w:t>
      </w:r>
      <w:proofErr w:type="spellStart"/>
      <w:r>
        <w:rPr>
          <w:rFonts w:cs="Times New Roman"/>
          <w:szCs w:val="28"/>
        </w:rPr>
        <w:t>Найссер</w:t>
      </w:r>
      <w:proofErr w:type="spellEnd"/>
      <w:r>
        <w:rPr>
          <w:rFonts w:cs="Times New Roman"/>
          <w:szCs w:val="28"/>
        </w:rPr>
        <w:t xml:space="preserve">). За слуховые образы - </w:t>
      </w:r>
      <w:proofErr w:type="spellStart"/>
      <w:r>
        <w:rPr>
          <w:rFonts w:cs="Times New Roman"/>
          <w:szCs w:val="28"/>
        </w:rPr>
        <w:t>эхоическая</w:t>
      </w:r>
      <w:proofErr w:type="spellEnd"/>
      <w:r>
        <w:rPr>
          <w:rFonts w:cs="Times New Roman"/>
          <w:szCs w:val="28"/>
        </w:rPr>
        <w:t xml:space="preserve"> память (от греч. </w:t>
      </w:r>
      <w:proofErr w:type="spellStart"/>
      <w:r>
        <w:rPr>
          <w:rFonts w:cs="Times New Roman"/>
          <w:szCs w:val="28"/>
        </w:rPr>
        <w:t>echo</w:t>
      </w:r>
      <w:proofErr w:type="spellEnd"/>
      <w:r>
        <w:rPr>
          <w:rFonts w:cs="Times New Roman"/>
          <w:szCs w:val="28"/>
        </w:rPr>
        <w:t xml:space="preserve"> — эхо) (</w:t>
      </w:r>
      <w:proofErr w:type="spellStart"/>
      <w:r>
        <w:rPr>
          <w:rFonts w:cs="Times New Roman"/>
          <w:szCs w:val="28"/>
        </w:rPr>
        <w:t>Нуркова</w:t>
      </w:r>
      <w:proofErr w:type="spellEnd"/>
      <w:r>
        <w:rPr>
          <w:rFonts w:cs="Times New Roman"/>
          <w:szCs w:val="28"/>
        </w:rPr>
        <w:t xml:space="preserve"> В.В., 2006, с.130). </w:t>
      </w:r>
      <w:proofErr w:type="spellStart"/>
      <w:r>
        <w:rPr>
          <w:rFonts w:cs="Times New Roman"/>
          <w:szCs w:val="28"/>
        </w:rPr>
        <w:t>Эхоическая</w:t>
      </w:r>
      <w:proofErr w:type="spellEnd"/>
      <w:r>
        <w:rPr>
          <w:rFonts w:cs="Times New Roman"/>
          <w:szCs w:val="28"/>
        </w:rPr>
        <w:t xml:space="preserve"> память необходима, например, для сложной деятельности распознавания речи (</w:t>
      </w:r>
      <w:proofErr w:type="spellStart"/>
      <w:r>
        <w:rPr>
          <w:rFonts w:cs="Times New Roman"/>
          <w:szCs w:val="28"/>
        </w:rPr>
        <w:t>Нуркова</w:t>
      </w:r>
      <w:proofErr w:type="spellEnd"/>
      <w:r>
        <w:rPr>
          <w:rFonts w:cs="Times New Roman"/>
          <w:szCs w:val="28"/>
        </w:rPr>
        <w:t xml:space="preserve"> В.В., 2006, с.134).</w:t>
      </w:r>
    </w:p>
    <w:p w:rsidR="00A4315D" w:rsidRDefault="00187083">
      <w:pPr>
        <w:spacing w:after="0" w:line="360" w:lineRule="auto"/>
      </w:pPr>
      <w:r>
        <w:rPr>
          <w:rFonts w:cs="Times New Roman"/>
          <w:szCs w:val="28"/>
        </w:rPr>
        <w:t>Философ А. Бергсон выделил два принципиально различных типа памяти: память тела (или «память-привычка») и память духа (или спонтанная память). Первый тип памяти направлен на выработку двигательных навыков (в том числе и речевых) и достигается повторением, в то время как второй фиксирует единичные события прошлого и представляет собой яркие образы-воспоминания. Память-привычка произвольна, но часто искажает запечатленную с ее помощью информацию, а спонтанная память не подчиняется волевым усилиям, но при этом сохраняет точные «слепки» реальных событий. В данной дихотомии впервые становится явным противоречие между произвольностью и эффективностью запоминания (</w:t>
      </w:r>
      <w:proofErr w:type="spellStart"/>
      <w:r>
        <w:rPr>
          <w:rFonts w:cs="Times New Roman"/>
          <w:szCs w:val="28"/>
        </w:rPr>
        <w:t>Нуркова</w:t>
      </w:r>
      <w:proofErr w:type="spellEnd"/>
      <w:r>
        <w:rPr>
          <w:rFonts w:cs="Times New Roman"/>
          <w:szCs w:val="28"/>
        </w:rPr>
        <w:t xml:space="preserve"> В.В., 2006, с.59).</w:t>
      </w:r>
    </w:p>
    <w:p w:rsidR="00A4315D" w:rsidRDefault="00187083">
      <w:pPr>
        <w:spacing w:after="0" w:line="360" w:lineRule="auto"/>
        <w:ind w:left="14" w:right="19" w:firstLine="695"/>
      </w:pPr>
      <w:r>
        <w:rPr>
          <w:rFonts w:cs="Times New Roman"/>
          <w:color w:val="000000"/>
          <w:spacing w:val="-6"/>
          <w:szCs w:val="28"/>
        </w:rPr>
        <w:t xml:space="preserve">Э. </w:t>
      </w:r>
      <w:proofErr w:type="spellStart"/>
      <w:r>
        <w:rPr>
          <w:rFonts w:cs="Times New Roman"/>
          <w:color w:val="000000"/>
          <w:spacing w:val="-6"/>
          <w:szCs w:val="28"/>
        </w:rPr>
        <w:t>Тульвинг</w:t>
      </w:r>
      <w:proofErr w:type="spellEnd"/>
      <w:r>
        <w:rPr>
          <w:rFonts w:cs="Times New Roman"/>
          <w:color w:val="000000"/>
          <w:spacing w:val="-6"/>
          <w:szCs w:val="28"/>
        </w:rPr>
        <w:t xml:space="preserve"> </w:t>
      </w:r>
      <w:r>
        <w:rPr>
          <w:rFonts w:cs="Times New Roman"/>
          <w:i/>
          <w:iCs/>
          <w:color w:val="000000"/>
          <w:spacing w:val="-4"/>
          <w:szCs w:val="28"/>
        </w:rPr>
        <w:t>(</w:t>
      </w:r>
      <w:proofErr w:type="spellStart"/>
      <w:r>
        <w:rPr>
          <w:rFonts w:cs="Times New Roman"/>
          <w:i/>
          <w:iCs/>
          <w:color w:val="000000"/>
          <w:spacing w:val="-4"/>
          <w:szCs w:val="28"/>
          <w:lang w:val="en-US"/>
        </w:rPr>
        <w:t>Tulving</w:t>
      </w:r>
      <w:proofErr w:type="spellEnd"/>
      <w:r>
        <w:rPr>
          <w:rFonts w:cs="Times New Roman"/>
          <w:i/>
          <w:iCs/>
          <w:color w:val="000000"/>
          <w:spacing w:val="-4"/>
          <w:szCs w:val="28"/>
        </w:rPr>
        <w:t xml:space="preserve">, 1985) </w:t>
      </w:r>
      <w:r>
        <w:rPr>
          <w:rFonts w:cs="Times New Roman"/>
          <w:color w:val="000000"/>
          <w:spacing w:val="-4"/>
          <w:szCs w:val="28"/>
        </w:rPr>
        <w:t xml:space="preserve">выделял три </w:t>
      </w:r>
      <w:r>
        <w:rPr>
          <w:rFonts w:cs="Times New Roman"/>
          <w:color w:val="000000"/>
          <w:spacing w:val="-7"/>
          <w:szCs w:val="28"/>
        </w:rPr>
        <w:t xml:space="preserve">вида памяти: эпизодическая, семантическая и процедурная. </w:t>
      </w:r>
      <w:r>
        <w:rPr>
          <w:rFonts w:cs="Times New Roman"/>
          <w:color w:val="000000"/>
          <w:spacing w:val="-6"/>
          <w:szCs w:val="28"/>
        </w:rPr>
        <w:t>Процедурная память связана с тем, как делается нечто — с приобретением, со</w:t>
      </w:r>
      <w:r>
        <w:rPr>
          <w:rFonts w:cs="Times New Roman"/>
          <w:color w:val="000000"/>
          <w:spacing w:val="-3"/>
          <w:szCs w:val="28"/>
        </w:rPr>
        <w:t xml:space="preserve">хранением и применением навыков, умений. Семантическая память имеет дело </w:t>
      </w:r>
      <w:r>
        <w:rPr>
          <w:rFonts w:cs="Times New Roman"/>
          <w:color w:val="000000"/>
          <w:spacing w:val="-5"/>
          <w:szCs w:val="28"/>
        </w:rPr>
        <w:t xml:space="preserve">со знаниями о мире, а эпизодическая - с запоминанием лично </w:t>
      </w:r>
      <w:r>
        <w:rPr>
          <w:rFonts w:cs="Times New Roman"/>
          <w:color w:val="000000"/>
          <w:spacing w:val="-6"/>
          <w:szCs w:val="28"/>
        </w:rPr>
        <w:t xml:space="preserve">переживаемых событий </w:t>
      </w:r>
      <w:r>
        <w:rPr>
          <w:rFonts w:cs="Times New Roman"/>
          <w:szCs w:val="28"/>
        </w:rPr>
        <w:t xml:space="preserve">(Р. </w:t>
      </w:r>
      <w:proofErr w:type="spellStart"/>
      <w:r>
        <w:rPr>
          <w:rFonts w:cs="Times New Roman"/>
          <w:szCs w:val="28"/>
        </w:rPr>
        <w:t>Солсо</w:t>
      </w:r>
      <w:proofErr w:type="spellEnd"/>
      <w:r>
        <w:rPr>
          <w:rFonts w:cs="Times New Roman"/>
          <w:szCs w:val="28"/>
        </w:rPr>
        <w:t>, 2002, с. 101).</w:t>
      </w:r>
      <w:r>
        <w:rPr>
          <w:rFonts w:cs="Times New Roman"/>
          <w:color w:val="000000"/>
          <w:spacing w:val="5"/>
          <w:szCs w:val="28"/>
          <w:shd w:val="clear" w:color="auto" w:fill="00FFFF"/>
        </w:rPr>
        <w:t xml:space="preserve"> </w:t>
      </w:r>
      <w:r>
        <w:rPr>
          <w:rFonts w:cs="Times New Roman"/>
          <w:color w:val="000000"/>
          <w:spacing w:val="-5"/>
          <w:szCs w:val="28"/>
        </w:rPr>
        <w:t xml:space="preserve">Эпизодическая память подвержена изменениям или потерям информации, но она </w:t>
      </w:r>
      <w:r>
        <w:rPr>
          <w:rFonts w:cs="Times New Roman"/>
          <w:color w:val="000000"/>
          <w:spacing w:val="-7"/>
          <w:szCs w:val="28"/>
        </w:rPr>
        <w:t>важна, поскольку составляет основу для опознания событий, людей и мест, встре</w:t>
      </w:r>
      <w:r>
        <w:rPr>
          <w:rFonts w:cs="Times New Roman"/>
          <w:color w:val="000000"/>
          <w:spacing w:val="-11"/>
          <w:szCs w:val="28"/>
        </w:rPr>
        <w:t xml:space="preserve">чавшихся в прошлом. Семантическая память-это память на слова, понятия, правила и абстрактные идеи. Она необходима, чтобы пользоваться языком. </w:t>
      </w:r>
      <w:r>
        <w:rPr>
          <w:rFonts w:cs="Times New Roman"/>
          <w:color w:val="000000"/>
          <w:spacing w:val="-6"/>
          <w:szCs w:val="28"/>
        </w:rPr>
        <w:t xml:space="preserve">Информация в эпизодической памяти (в отличие от семантической) </w:t>
      </w:r>
      <w:r>
        <w:rPr>
          <w:rFonts w:cs="Times New Roman"/>
          <w:color w:val="000000"/>
          <w:spacing w:val="-9"/>
          <w:szCs w:val="28"/>
        </w:rPr>
        <w:t xml:space="preserve">быстро теряется по мере непрерывного поступления новой информации </w:t>
      </w:r>
      <w:r>
        <w:rPr>
          <w:rFonts w:cs="Times New Roman"/>
          <w:szCs w:val="28"/>
        </w:rPr>
        <w:t xml:space="preserve">(Р. </w:t>
      </w:r>
      <w:proofErr w:type="spellStart"/>
      <w:r>
        <w:rPr>
          <w:rFonts w:cs="Times New Roman"/>
          <w:szCs w:val="28"/>
        </w:rPr>
        <w:t>Солсо</w:t>
      </w:r>
      <w:proofErr w:type="spellEnd"/>
      <w:r>
        <w:rPr>
          <w:rFonts w:cs="Times New Roman"/>
          <w:szCs w:val="28"/>
        </w:rPr>
        <w:t>, 2002, с. 154-155).</w:t>
      </w:r>
    </w:p>
    <w:p w:rsidR="00A4315D" w:rsidRDefault="00187083">
      <w:pPr>
        <w:spacing w:after="0" w:line="360" w:lineRule="auto"/>
        <w:ind w:firstLine="709"/>
      </w:pPr>
      <w:r>
        <w:rPr>
          <w:rFonts w:eastAsia="Times New Roman" w:cs="Times New Roman"/>
          <w:b/>
          <w:szCs w:val="28"/>
        </w:rPr>
        <w:t>Виды памяти по использованию средств</w:t>
      </w:r>
      <w:r>
        <w:rPr>
          <w:rFonts w:eastAsia="Times New Roman" w:cs="Times New Roman"/>
          <w:szCs w:val="28"/>
        </w:rPr>
        <w:t xml:space="preserve">: непосредственная (без использования каких-либо средств, прямое заучивание без обработки </w:t>
      </w:r>
      <w:r>
        <w:rPr>
          <w:rFonts w:eastAsia="Times New Roman" w:cs="Times New Roman"/>
          <w:szCs w:val="28"/>
        </w:rPr>
        <w:lastRenderedPageBreak/>
        <w:t>запоминаемого материала) и опосредствованная (перед запоминанием информация обрабатывается, чтобы было удобно запоминать).</w:t>
      </w:r>
    </w:p>
    <w:p w:rsidR="00A4315D" w:rsidRDefault="00187083">
      <w:pPr>
        <w:spacing w:after="0" w:line="360" w:lineRule="auto"/>
        <w:ind w:firstLine="709"/>
      </w:pPr>
      <w:r>
        <w:rPr>
          <w:rFonts w:eastAsia="Times New Roman" w:cs="Times New Roman"/>
          <w:b/>
          <w:szCs w:val="28"/>
        </w:rPr>
        <w:t>Виды памяти по степени волевой регуляции</w:t>
      </w:r>
      <w:r>
        <w:rPr>
          <w:rFonts w:eastAsia="Times New Roman" w:cs="Times New Roman"/>
          <w:szCs w:val="28"/>
        </w:rPr>
        <w:t>: непроизвольная (не ставил перед собой задачу запоминать) и произвольная (поставил задачу запомнить) (А.В. Карпов, 2004, с. 69).</w:t>
      </w:r>
    </w:p>
    <w:p w:rsidR="00A4315D" w:rsidRDefault="00A4315D">
      <w:pPr>
        <w:spacing w:after="0" w:line="360" w:lineRule="auto"/>
        <w:ind w:firstLine="709"/>
        <w:rPr>
          <w:rFonts w:cs="Times New Roman"/>
          <w:szCs w:val="28"/>
          <w:shd w:val="clear" w:color="auto" w:fill="00FF00"/>
        </w:rPr>
      </w:pPr>
    </w:p>
    <w:p w:rsidR="00A4315D" w:rsidRDefault="00187083">
      <w:pPr>
        <w:pStyle w:val="1"/>
      </w:pPr>
      <w:bookmarkStart w:id="3" w:name="_Toc469467787"/>
      <w:r>
        <w:t>Этапы развития памяти</w:t>
      </w:r>
      <w:bookmarkEnd w:id="3"/>
    </w:p>
    <w:p w:rsidR="00A4315D" w:rsidRDefault="00187083">
      <w:pPr>
        <w:pStyle w:val="a3"/>
        <w:numPr>
          <w:ilvl w:val="0"/>
          <w:numId w:val="1"/>
        </w:numPr>
        <w:spacing w:after="0" w:line="360" w:lineRule="auto"/>
      </w:pPr>
      <w:r>
        <w:rPr>
          <w:rFonts w:cs="Times New Roman"/>
          <w:szCs w:val="28"/>
        </w:rPr>
        <w:t>Генетически первичной является моторная память.</w:t>
      </w:r>
    </w:p>
    <w:p w:rsidR="00A4315D" w:rsidRDefault="00187083">
      <w:pPr>
        <w:pStyle w:val="a3"/>
        <w:numPr>
          <w:ilvl w:val="0"/>
          <w:numId w:val="1"/>
        </w:numPr>
        <w:spacing w:after="0" w:line="360" w:lineRule="auto"/>
      </w:pPr>
      <w:r>
        <w:rPr>
          <w:rFonts w:cs="Times New Roman"/>
          <w:szCs w:val="28"/>
        </w:rPr>
        <w:t>Далее появляется аффективная (чувственная) память. На этой стадии развития основанием для формирования реакции служит эмоция.</w:t>
      </w:r>
    </w:p>
    <w:p w:rsidR="00A4315D" w:rsidRDefault="00187083">
      <w:pPr>
        <w:pStyle w:val="a3"/>
        <w:numPr>
          <w:ilvl w:val="0"/>
          <w:numId w:val="1"/>
        </w:numPr>
        <w:spacing w:after="0" w:line="360" w:lineRule="auto"/>
      </w:pPr>
      <w:r>
        <w:rPr>
          <w:rFonts w:cs="Times New Roman"/>
          <w:szCs w:val="28"/>
        </w:rPr>
        <w:t>Далее возникает образная память.</w:t>
      </w:r>
    </w:p>
    <w:p w:rsidR="00A4315D" w:rsidRDefault="00187083">
      <w:pPr>
        <w:pStyle w:val="a3"/>
        <w:numPr>
          <w:ilvl w:val="0"/>
          <w:numId w:val="1"/>
        </w:numPr>
        <w:spacing w:after="0" w:line="360" w:lineRule="auto"/>
      </w:pPr>
      <w:r>
        <w:rPr>
          <w:rFonts w:cs="Times New Roman"/>
          <w:szCs w:val="28"/>
        </w:rPr>
        <w:t>Высшая форма памяти, свойственная взрослому — словесно-логическая память.</w:t>
      </w:r>
    </w:p>
    <w:p w:rsidR="00A4315D" w:rsidRDefault="00187083">
      <w:pPr>
        <w:spacing w:after="0" w:line="360" w:lineRule="auto"/>
        <w:ind w:firstLine="709"/>
      </w:pPr>
      <w:r>
        <w:rPr>
          <w:rFonts w:cs="Times New Roman"/>
          <w:szCs w:val="28"/>
        </w:rPr>
        <w:t>В ходе развития память становится, во-первых, опосредствованной различными знаковыми системами (прежде всего речью), во-вторых, осознанной и произвольно регулируемой. Человек перестает зависеть от своей несовершенной природной памяти, а начинает управлять ею, организовывать процесс запоминания и воспоминания (</w:t>
      </w:r>
      <w:proofErr w:type="spellStart"/>
      <w:r>
        <w:rPr>
          <w:rFonts w:cs="Times New Roman"/>
          <w:szCs w:val="28"/>
        </w:rPr>
        <w:t>Нуркова</w:t>
      </w:r>
      <w:proofErr w:type="spellEnd"/>
      <w:r>
        <w:rPr>
          <w:rFonts w:cs="Times New Roman"/>
          <w:szCs w:val="28"/>
        </w:rPr>
        <w:t xml:space="preserve"> В.В., 2006, с.44).</w:t>
      </w:r>
    </w:p>
    <w:p w:rsidR="00A4315D" w:rsidRDefault="00187083">
      <w:pPr>
        <w:spacing w:after="0" w:line="360" w:lineRule="auto"/>
        <w:ind w:firstLine="709"/>
      </w:pPr>
      <w:r>
        <w:rPr>
          <w:rFonts w:cs="Times New Roman"/>
          <w:szCs w:val="28"/>
        </w:rPr>
        <w:t xml:space="preserve">Исследование А.Н. Леонтьевым процесса развития высших форм запоминания выявило принцип развития памяти, названный </w:t>
      </w:r>
      <w:r>
        <w:rPr>
          <w:rFonts w:cs="Times New Roman"/>
          <w:b/>
          <w:szCs w:val="28"/>
        </w:rPr>
        <w:t>«параллелограммом развития памяти»</w:t>
      </w:r>
      <w:r>
        <w:rPr>
          <w:rFonts w:cs="Times New Roman"/>
          <w:szCs w:val="28"/>
        </w:rPr>
        <w:t xml:space="preserve">. Его суть заключается в том, что </w:t>
      </w:r>
      <w:r>
        <w:rPr>
          <w:rFonts w:cs="Times New Roman"/>
          <w:i/>
          <w:szCs w:val="28"/>
        </w:rPr>
        <w:t xml:space="preserve">начиная с дошкольного возраста темп развития запоминания с помощью внешних </w:t>
      </w:r>
      <w:proofErr w:type="gramStart"/>
      <w:r>
        <w:rPr>
          <w:rFonts w:cs="Times New Roman"/>
          <w:i/>
          <w:szCs w:val="28"/>
        </w:rPr>
        <w:t>средств</w:t>
      </w:r>
      <w:proofErr w:type="gramEnd"/>
      <w:r>
        <w:rPr>
          <w:rFonts w:cs="Times New Roman"/>
          <w:i/>
          <w:szCs w:val="28"/>
        </w:rPr>
        <w:t xml:space="preserve"> значительно превышает темп непосредственного запоминания. </w:t>
      </w:r>
      <w:proofErr w:type="gramStart"/>
      <w:r>
        <w:rPr>
          <w:rFonts w:cs="Times New Roman"/>
          <w:i/>
          <w:szCs w:val="28"/>
        </w:rPr>
        <w:t xml:space="preserve">Но с подросткового возраста фиксируется обратная ситуация: использование внешних средств становится менее эффективным, т.к. идет скрытый процесс </w:t>
      </w:r>
      <w:proofErr w:type="spellStart"/>
      <w:r>
        <w:rPr>
          <w:rFonts w:cs="Times New Roman"/>
          <w:i/>
          <w:szCs w:val="28"/>
        </w:rPr>
        <w:t>вращивания</w:t>
      </w:r>
      <w:proofErr w:type="spellEnd"/>
      <w:r>
        <w:rPr>
          <w:rFonts w:cs="Times New Roman"/>
          <w:i/>
          <w:szCs w:val="28"/>
        </w:rPr>
        <w:t xml:space="preserve"> внешнего средства, превращения его во внутреннее, психологическое средство</w:t>
      </w:r>
      <w:r>
        <w:rPr>
          <w:rFonts w:cs="Times New Roman"/>
          <w:szCs w:val="28"/>
        </w:rPr>
        <w:t xml:space="preserve"> (цит. по:</w:t>
      </w:r>
      <w:proofErr w:type="gramEnd"/>
      <w:r>
        <w:rPr>
          <w:rFonts w:cs="Times New Roman"/>
          <w:szCs w:val="28"/>
        </w:rPr>
        <w:t xml:space="preserve"> Психология памяти. — 1998. — </w:t>
      </w:r>
      <w:proofErr w:type="gramStart"/>
      <w:r>
        <w:rPr>
          <w:rFonts w:cs="Times New Roman"/>
          <w:szCs w:val="28"/>
        </w:rPr>
        <w:t>С.436).</w:t>
      </w:r>
      <w:proofErr w:type="gramEnd"/>
    </w:p>
    <w:p w:rsidR="00A4315D" w:rsidRDefault="00187083">
      <w:pPr>
        <w:spacing w:after="0" w:line="360" w:lineRule="auto"/>
        <w:jc w:val="center"/>
      </w:pPr>
      <w:r>
        <w:rPr>
          <w:noProof/>
          <w:lang w:eastAsia="ru-RU"/>
        </w:rPr>
        <w:lastRenderedPageBreak/>
        <w:drawing>
          <wp:inline distT="0" distB="0" distL="0" distR="0">
            <wp:extent cx="5962482" cy="3715746"/>
            <wp:effectExtent l="0" t="0" r="0" b="0"/>
            <wp:docPr id="1" name="Рисунок 4" descr="http://troeshnik.ru/entry/images/88/767887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962482" cy="3715746"/>
                    </a:xfrm>
                    <a:prstGeom prst="rect">
                      <a:avLst/>
                    </a:prstGeom>
                    <a:noFill/>
                    <a:ln>
                      <a:noFill/>
                      <a:prstDash/>
                    </a:ln>
                  </pic:spPr>
                </pic:pic>
              </a:graphicData>
            </a:graphic>
          </wp:inline>
        </w:drawing>
      </w:r>
      <w:bookmarkStart w:id="4" w:name="_Toc469467788"/>
    </w:p>
    <w:p w:rsidR="00A4315D" w:rsidRDefault="00A4315D">
      <w:pPr>
        <w:spacing w:after="0" w:line="360" w:lineRule="auto"/>
        <w:jc w:val="center"/>
      </w:pPr>
    </w:p>
    <w:p w:rsidR="00A4315D" w:rsidRDefault="00A4315D">
      <w:pPr>
        <w:spacing w:after="0" w:line="360" w:lineRule="auto"/>
        <w:jc w:val="center"/>
      </w:pPr>
    </w:p>
    <w:p w:rsidR="00A4315D" w:rsidRDefault="00187083">
      <w:pPr>
        <w:spacing w:after="0" w:line="360" w:lineRule="auto"/>
        <w:jc w:val="center"/>
        <w:rPr>
          <w:b/>
        </w:rPr>
      </w:pPr>
      <w:r>
        <w:rPr>
          <w:b/>
        </w:rPr>
        <w:t>Упражнения для развития памяти</w:t>
      </w:r>
      <w:bookmarkEnd w:id="4"/>
    </w:p>
    <w:p w:rsidR="00A4315D" w:rsidRDefault="00A4315D">
      <w:pPr>
        <w:spacing w:after="0" w:line="360" w:lineRule="auto"/>
        <w:jc w:val="center"/>
        <w:rPr>
          <w:rFonts w:eastAsia="Times New Roman" w:cs="Times New Roman"/>
          <w:b/>
          <w:bCs/>
          <w:szCs w:val="28"/>
          <w:lang w:eastAsia="ru-RU"/>
        </w:rPr>
      </w:pPr>
    </w:p>
    <w:p w:rsidR="00A4315D" w:rsidRDefault="00187083">
      <w:pPr>
        <w:spacing w:after="0" w:line="360" w:lineRule="auto"/>
        <w:jc w:val="center"/>
      </w:pPr>
      <w:r>
        <w:rPr>
          <w:rFonts w:eastAsia="Times New Roman" w:cs="Times New Roman"/>
          <w:b/>
          <w:bCs/>
          <w:szCs w:val="28"/>
          <w:lang w:eastAsia="ru-RU"/>
        </w:rPr>
        <w:t>Упражнение для развития слуховой памяти</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По дороге старайтесь схватить на слух, удержать в голове и запомнить случайные отрывки чужих разговоров; старайтесь хранить в голове такое увеличивающееся в течение дня досье весь этот и следующий день. Вы убедитесь, что вскоре научитесь удерживать в памяти на редкость много не связанных по смыслу фраз одновременно.</w:t>
      </w:r>
    </w:p>
    <w:p w:rsidR="00A4315D" w:rsidRDefault="00187083">
      <w:pPr>
        <w:spacing w:after="0" w:line="360" w:lineRule="auto"/>
        <w:ind w:firstLine="709"/>
      </w:pPr>
      <w:r>
        <w:rPr>
          <w:rFonts w:eastAsia="Times New Roman" w:cs="Times New Roman"/>
          <w:szCs w:val="28"/>
          <w:lang w:eastAsia="ru-RU"/>
        </w:rPr>
        <w:t xml:space="preserve">Всюду, где </w:t>
      </w:r>
      <w:proofErr w:type="gramStart"/>
      <w:r>
        <w:rPr>
          <w:rFonts w:eastAsia="Times New Roman" w:cs="Times New Roman"/>
          <w:szCs w:val="28"/>
          <w:lang w:eastAsia="ru-RU"/>
        </w:rPr>
        <w:t>это</w:t>
      </w:r>
      <w:proofErr w:type="gramEnd"/>
      <w:r>
        <w:rPr>
          <w:rFonts w:eastAsia="Times New Roman" w:cs="Times New Roman"/>
          <w:szCs w:val="28"/>
          <w:lang w:eastAsia="ru-RU"/>
        </w:rPr>
        <w:t xml:space="preserve"> возможно, старайтесь различать людей по голосу и по шагам и корректировать ваши определения. Учите наизусть стихи и мотивы, проговаривая и напевая их (самый эффективный и приятный прием!). . (</w:t>
      </w:r>
      <w:hyperlink r:id="rId9"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A4315D">
      <w:pPr>
        <w:spacing w:after="0" w:line="360" w:lineRule="auto"/>
        <w:jc w:val="center"/>
        <w:rPr>
          <w:rFonts w:eastAsia="Times New Roman" w:cs="Times New Roman"/>
          <w:b/>
          <w:bCs/>
          <w:szCs w:val="28"/>
          <w:lang w:eastAsia="ru-RU"/>
        </w:rPr>
      </w:pPr>
    </w:p>
    <w:p w:rsidR="00A4315D" w:rsidRDefault="00A4315D">
      <w:pPr>
        <w:spacing w:after="0" w:line="360" w:lineRule="auto"/>
        <w:jc w:val="center"/>
        <w:rPr>
          <w:rFonts w:eastAsia="Times New Roman" w:cs="Times New Roman"/>
          <w:b/>
          <w:bCs/>
          <w:szCs w:val="28"/>
          <w:lang w:eastAsia="ru-RU"/>
        </w:rPr>
      </w:pPr>
    </w:p>
    <w:p w:rsidR="00A4315D" w:rsidRDefault="00A4315D">
      <w:pPr>
        <w:pageBreakBefore/>
        <w:suppressAutoHyphens w:val="0"/>
        <w:spacing w:after="200" w:line="276" w:lineRule="auto"/>
        <w:jc w:val="left"/>
        <w:rPr>
          <w:rFonts w:eastAsia="Times New Roman" w:cs="Times New Roman"/>
          <w:b/>
          <w:bCs/>
          <w:szCs w:val="28"/>
          <w:lang w:eastAsia="ru-RU"/>
        </w:rPr>
      </w:pPr>
    </w:p>
    <w:p w:rsidR="00A4315D" w:rsidRDefault="00187083">
      <w:pPr>
        <w:spacing w:after="0" w:line="360" w:lineRule="auto"/>
        <w:jc w:val="center"/>
      </w:pPr>
      <w:r>
        <w:rPr>
          <w:rFonts w:eastAsia="Times New Roman" w:cs="Times New Roman"/>
          <w:b/>
          <w:bCs/>
          <w:szCs w:val="28"/>
          <w:lang w:eastAsia="ru-RU"/>
        </w:rPr>
        <w:t>Упражнения для развития зрительной памяти</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 xml:space="preserve">Совсем </w:t>
      </w:r>
      <w:proofErr w:type="gramStart"/>
      <w:r>
        <w:rPr>
          <w:rFonts w:eastAsia="Times New Roman" w:cs="Times New Roman"/>
          <w:szCs w:val="28"/>
          <w:lang w:eastAsia="ru-RU"/>
        </w:rPr>
        <w:t>очевидное</w:t>
      </w:r>
      <w:proofErr w:type="gramEnd"/>
      <w:r>
        <w:rPr>
          <w:rFonts w:eastAsia="Times New Roman" w:cs="Times New Roman"/>
          <w:szCs w:val="28"/>
          <w:lang w:eastAsia="ru-RU"/>
        </w:rPr>
        <w:t xml:space="preserve">: разглядывайте картинки и тренируйтесь, запоминая и воспроизводя их мысленно с последующей </w:t>
      </w:r>
      <w:proofErr w:type="spellStart"/>
      <w:r>
        <w:rPr>
          <w:rFonts w:eastAsia="Times New Roman" w:cs="Times New Roman"/>
          <w:szCs w:val="28"/>
          <w:lang w:eastAsia="ru-RU"/>
        </w:rPr>
        <w:t>автокорректировкой</w:t>
      </w:r>
      <w:proofErr w:type="spellEnd"/>
      <w:r>
        <w:rPr>
          <w:rFonts w:eastAsia="Times New Roman" w:cs="Times New Roman"/>
          <w:szCs w:val="28"/>
          <w:lang w:eastAsia="ru-RU"/>
        </w:rPr>
        <w:t xml:space="preserve"> и идя при этом от простых картинок к сложным, от длительного рассматривания — к мгновенному взгляду и от неточного воспроизведения — к точному.</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Помните, что зрительная память очень важна для восприятия любой информации: часто мы помним нужный нам смысл только потому, что нам зримо представляется та страница, тот ее угол и те печатные или рукописные строчки, коими этот смысл был запечатлен.</w:t>
      </w:r>
    </w:p>
    <w:p w:rsidR="00A4315D" w:rsidRDefault="00187083">
      <w:pPr>
        <w:spacing w:after="0" w:line="360" w:lineRule="auto"/>
        <w:ind w:firstLine="709"/>
      </w:pPr>
      <w:r>
        <w:rPr>
          <w:rFonts w:eastAsia="Times New Roman" w:cs="Times New Roman"/>
          <w:szCs w:val="28"/>
          <w:lang w:eastAsia="ru-RU"/>
        </w:rPr>
        <w:t>(</w:t>
      </w:r>
      <w:hyperlink r:id="rId10"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A4315D">
      <w:pPr>
        <w:spacing w:after="0" w:line="360" w:lineRule="auto"/>
        <w:jc w:val="center"/>
        <w:rPr>
          <w:rFonts w:eastAsia="Times New Roman" w:cs="Times New Roman"/>
          <w:b/>
          <w:bCs/>
          <w:szCs w:val="28"/>
          <w:lang w:eastAsia="ru-RU"/>
        </w:rPr>
      </w:pPr>
    </w:p>
    <w:p w:rsidR="00A4315D" w:rsidRDefault="00187083">
      <w:pPr>
        <w:spacing w:after="0" w:line="360" w:lineRule="auto"/>
        <w:jc w:val="center"/>
      </w:pPr>
      <w:r>
        <w:rPr>
          <w:rFonts w:eastAsia="Times New Roman" w:cs="Times New Roman"/>
          <w:b/>
          <w:bCs/>
          <w:szCs w:val="28"/>
          <w:lang w:eastAsia="ru-RU"/>
        </w:rPr>
        <w:t>Диета для памяти</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Не секрет, что многие химические вещества усиливают память, многие ослабляют.</w:t>
      </w:r>
    </w:p>
    <w:p w:rsidR="00A4315D" w:rsidRDefault="00187083">
      <w:pPr>
        <w:spacing w:after="0" w:line="360" w:lineRule="auto"/>
        <w:ind w:firstLine="709"/>
      </w:pPr>
      <w:proofErr w:type="gramStart"/>
      <w:r>
        <w:rPr>
          <w:rFonts w:eastAsia="Times New Roman" w:cs="Times New Roman"/>
          <w:szCs w:val="28"/>
          <w:lang w:eastAsia="ru-RU"/>
        </w:rPr>
        <w:t>Память укрепляют продукты, богатые магнием, кальцием и глютаминовой кислотой (курага, свекла, финики, орехи, фасоль, зелень, проростки пшеницы), а также чай и кофе, содержащие кофеин.</w:t>
      </w:r>
      <w:proofErr w:type="gramEnd"/>
      <w:r>
        <w:rPr>
          <w:rFonts w:eastAsia="Times New Roman" w:cs="Times New Roman"/>
          <w:szCs w:val="28"/>
          <w:lang w:eastAsia="ru-RU"/>
        </w:rPr>
        <w:t xml:space="preserve"> Но! Есть разновидность людей, которых кофе вгоняет в сон. Изменить в этой области ничего нельзя, остается лишь примириться с судьбой. (</w:t>
      </w:r>
      <w:hyperlink r:id="rId11"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A4315D">
      <w:pPr>
        <w:spacing w:after="0" w:line="360" w:lineRule="auto"/>
        <w:ind w:left="14" w:right="5" w:firstLine="695"/>
        <w:rPr>
          <w:rFonts w:cs="Times New Roman"/>
          <w:szCs w:val="28"/>
        </w:rPr>
      </w:pPr>
    </w:p>
    <w:p w:rsidR="00A4315D" w:rsidRDefault="00187083">
      <w:pPr>
        <w:pStyle w:val="1"/>
      </w:pPr>
      <w:bookmarkStart w:id="5" w:name="_Toc469467789"/>
      <w:r>
        <w:t>Правила запоминания</w:t>
      </w:r>
      <w:bookmarkEnd w:id="5"/>
    </w:p>
    <w:p w:rsidR="00A4315D" w:rsidRDefault="00A4315D">
      <w:pPr>
        <w:spacing w:after="0" w:line="360" w:lineRule="auto"/>
        <w:ind w:left="14" w:right="5" w:hanging="14"/>
        <w:jc w:val="center"/>
        <w:rPr>
          <w:b/>
          <w:szCs w:val="28"/>
        </w:rPr>
      </w:pPr>
    </w:p>
    <w:p w:rsidR="00A4315D" w:rsidRDefault="00187083">
      <w:pPr>
        <w:spacing w:after="0" w:line="360" w:lineRule="auto"/>
        <w:ind w:firstLine="709"/>
      </w:pPr>
      <w:r>
        <w:rPr>
          <w:szCs w:val="28"/>
        </w:rPr>
        <w:t xml:space="preserve">1. </w:t>
      </w:r>
      <w:r>
        <w:rPr>
          <w:b/>
          <w:i/>
          <w:szCs w:val="28"/>
        </w:rPr>
        <w:t>Запоминаемость слов сильно зависит от цели</w:t>
      </w:r>
      <w:r>
        <w:rPr>
          <w:szCs w:val="28"/>
        </w:rPr>
        <w:t xml:space="preserve">, которая ставится перед собой во время запоминания (П.И. Зинченко). Это связанно с тем, что различные цели активируют различные системы связей, поскольку люди имеют разное отношение к материалу (Р. </w:t>
      </w:r>
      <w:proofErr w:type="spellStart"/>
      <w:r>
        <w:rPr>
          <w:szCs w:val="28"/>
        </w:rPr>
        <w:t>Солсо</w:t>
      </w:r>
      <w:proofErr w:type="spellEnd"/>
      <w:r>
        <w:rPr>
          <w:szCs w:val="28"/>
        </w:rPr>
        <w:t xml:space="preserve">, 2002, с. 145). </w:t>
      </w:r>
      <w:r>
        <w:rPr>
          <w:rFonts w:cs="Times New Roman"/>
          <w:szCs w:val="28"/>
        </w:rPr>
        <w:t xml:space="preserve">Воспроизведение содержания памяти связано с тем, как относится </w:t>
      </w:r>
      <w:r>
        <w:rPr>
          <w:rFonts w:cs="Times New Roman"/>
          <w:szCs w:val="28"/>
        </w:rPr>
        <w:lastRenderedPageBreak/>
        <w:t xml:space="preserve">вспоминаемое событие к актуальной в данный момент времени потребности (К. Левин). На запоминание особо нужной информации нужно давать </w:t>
      </w:r>
      <w:r>
        <w:rPr>
          <w:rFonts w:cs="Times New Roman"/>
          <w:b/>
          <w:i/>
          <w:szCs w:val="28"/>
        </w:rPr>
        <w:t>установку на запоминание</w:t>
      </w:r>
      <w:r>
        <w:rPr>
          <w:rFonts w:cs="Times New Roman"/>
          <w:szCs w:val="28"/>
        </w:rPr>
        <w:t>, например: «Это необходимо запомнить!».</w:t>
      </w:r>
    </w:p>
    <w:p w:rsidR="00A4315D" w:rsidRDefault="00187083">
      <w:pPr>
        <w:spacing w:after="0" w:line="360" w:lineRule="auto"/>
        <w:ind w:firstLine="709"/>
      </w:pPr>
      <w:r>
        <w:rPr>
          <w:rFonts w:cs="Times New Roman"/>
          <w:szCs w:val="28"/>
        </w:rPr>
        <w:t>2. Материал, который вызывает эмоции, запоминается быстрее, прочнее и охотнее. Если информация вызывает положительные эмоции, то человек способен запомнить в 2 раза больше.</w:t>
      </w:r>
    </w:p>
    <w:p w:rsidR="00A4315D" w:rsidRDefault="00187083">
      <w:pPr>
        <w:spacing w:after="0" w:line="360" w:lineRule="auto"/>
        <w:ind w:firstLine="709"/>
      </w:pPr>
      <w:r>
        <w:rPr>
          <w:rFonts w:cs="Times New Roman"/>
          <w:szCs w:val="28"/>
        </w:rPr>
        <w:t xml:space="preserve">3. </w:t>
      </w:r>
      <w:r>
        <w:rPr>
          <w:rFonts w:cs="Times New Roman"/>
          <w:b/>
          <w:i/>
          <w:szCs w:val="28"/>
        </w:rPr>
        <w:t>Эффективность запоминания зависит от нашего функционального состояния</w:t>
      </w:r>
      <w:r>
        <w:rPr>
          <w:rFonts w:cs="Times New Roman"/>
          <w:szCs w:val="28"/>
        </w:rPr>
        <w:t>. Дисциплинами, которые требуют запоминания (например, языки) лучше заниматься на пике функционального состояния. Наиболее удобное для этого время около 11 часов или около 16 часов. Поздно вечером не стоит учить стихи, новые слова, а лучше заняться повторением. Уровень активации вносит решающий вклад в эффективность воспроизведения (</w:t>
      </w:r>
      <w:proofErr w:type="spellStart"/>
      <w:r>
        <w:rPr>
          <w:rFonts w:cs="Times New Roman"/>
          <w:szCs w:val="28"/>
        </w:rPr>
        <w:t>Нуркова</w:t>
      </w:r>
      <w:proofErr w:type="spellEnd"/>
      <w:r>
        <w:rPr>
          <w:rFonts w:cs="Times New Roman"/>
          <w:szCs w:val="28"/>
        </w:rPr>
        <w:t xml:space="preserve"> В.В., 2006, с.54).</w:t>
      </w:r>
    </w:p>
    <w:p w:rsidR="00A4315D" w:rsidRDefault="00187083">
      <w:pPr>
        <w:spacing w:after="0" w:line="360" w:lineRule="auto"/>
        <w:ind w:firstLine="709"/>
      </w:pPr>
      <w:r>
        <w:rPr>
          <w:rFonts w:cs="Times New Roman"/>
          <w:szCs w:val="28"/>
        </w:rPr>
        <w:t xml:space="preserve">4. Память человека устроена так, что новый материал всегда базируется на уже </w:t>
      </w:r>
      <w:proofErr w:type="gramStart"/>
      <w:r>
        <w:rPr>
          <w:rFonts w:cs="Times New Roman"/>
          <w:szCs w:val="28"/>
        </w:rPr>
        <w:t>известном</w:t>
      </w:r>
      <w:proofErr w:type="gramEnd"/>
      <w:r>
        <w:rPr>
          <w:rFonts w:cs="Times New Roman"/>
          <w:szCs w:val="28"/>
        </w:rPr>
        <w:t xml:space="preserve">. При изложении нового материала лучше устраивать так, чтобы он содержал около 30% уже </w:t>
      </w:r>
      <w:proofErr w:type="gramStart"/>
      <w:r>
        <w:rPr>
          <w:rFonts w:cs="Times New Roman"/>
          <w:szCs w:val="28"/>
        </w:rPr>
        <w:t>известной</w:t>
      </w:r>
      <w:proofErr w:type="gramEnd"/>
      <w:r>
        <w:rPr>
          <w:rFonts w:cs="Times New Roman"/>
          <w:szCs w:val="28"/>
        </w:rPr>
        <w:t xml:space="preserve">. А начинать объяснение нового лучше </w:t>
      </w:r>
      <w:proofErr w:type="gramStart"/>
      <w:r>
        <w:rPr>
          <w:rFonts w:cs="Times New Roman"/>
          <w:szCs w:val="28"/>
        </w:rPr>
        <w:t>в</w:t>
      </w:r>
      <w:proofErr w:type="gramEnd"/>
      <w:r>
        <w:rPr>
          <w:rFonts w:cs="Times New Roman"/>
          <w:szCs w:val="28"/>
        </w:rPr>
        <w:t xml:space="preserve"> анализа уже известного. </w:t>
      </w:r>
      <w:r>
        <w:t xml:space="preserve">Ограниченную способность к переработке информации можно преодолеть путем </w:t>
      </w:r>
      <w:r>
        <w:rPr>
          <w:b/>
          <w:i/>
        </w:rPr>
        <w:t>встраивания новой информации</w:t>
      </w:r>
      <w:r>
        <w:t xml:space="preserve"> в уже развитую сеть предшествующих ассоциаций и структур (Дж. Миллер). При большей упорядоченности структ</w:t>
      </w:r>
      <w:r>
        <w:rPr>
          <w:shd w:val="clear" w:color="auto" w:fill="FFFFFF"/>
        </w:rPr>
        <w:t>у</w:t>
      </w:r>
      <w:r>
        <w:t xml:space="preserve">ры более эффективным становится не только хранение информации, но и ее воспроизведение. </w:t>
      </w:r>
      <w:proofErr w:type="gramStart"/>
      <w:r>
        <w:rPr>
          <w:b/>
          <w:i/>
        </w:rPr>
        <w:t>Хорошо структурированная память</w:t>
      </w:r>
      <w:r>
        <w:t xml:space="preserve"> позволяет быстро классифицировать поступающую информацию, тогда как плохо структурированная может стать причиной неверного размещения информации в ее беспорядо</w:t>
      </w:r>
      <w:r>
        <w:rPr>
          <w:shd w:val="clear" w:color="auto" w:fill="FFFFFF"/>
        </w:rPr>
        <w:t>ч</w:t>
      </w:r>
      <w:r>
        <w:rPr>
          <w:shd w:val="clear" w:color="auto" w:fill="FFFFFF"/>
        </w:rPr>
        <w:softHyphen/>
        <w:t>н</w:t>
      </w:r>
      <w:r>
        <w:t xml:space="preserve">ом содержимом Р. </w:t>
      </w:r>
      <w:proofErr w:type="spellStart"/>
      <w:r>
        <w:t>Солсо</w:t>
      </w:r>
      <w:proofErr w:type="spellEnd"/>
      <w:r>
        <w:t>, 2002, с. 201).</w:t>
      </w:r>
      <w:proofErr w:type="gramEnd"/>
    </w:p>
    <w:p w:rsidR="00A4315D" w:rsidRDefault="00187083">
      <w:pPr>
        <w:spacing w:after="0" w:line="360" w:lineRule="auto"/>
        <w:ind w:left="48" w:right="19" w:firstLine="661"/>
      </w:pPr>
      <w:r>
        <w:rPr>
          <w:rFonts w:cs="Times New Roman"/>
          <w:color w:val="000000"/>
          <w:spacing w:val="-6"/>
          <w:szCs w:val="28"/>
        </w:rPr>
        <w:t>5. Объем КВП ограничен семью еди</w:t>
      </w:r>
      <w:r>
        <w:rPr>
          <w:rFonts w:cs="Times New Roman"/>
          <w:color w:val="000000"/>
          <w:spacing w:val="-5"/>
          <w:szCs w:val="28"/>
        </w:rPr>
        <w:t xml:space="preserve">ницами информации, но ее фактический объем может значительно расширяться за </w:t>
      </w:r>
      <w:r>
        <w:rPr>
          <w:rFonts w:cs="Times New Roman"/>
          <w:color w:val="000000"/>
          <w:spacing w:val="-7"/>
          <w:szCs w:val="28"/>
        </w:rPr>
        <w:t xml:space="preserve">счет </w:t>
      </w:r>
      <w:r>
        <w:rPr>
          <w:rFonts w:cs="Times New Roman"/>
          <w:b/>
          <w:i/>
          <w:iCs/>
          <w:color w:val="000000"/>
          <w:spacing w:val="-7"/>
          <w:szCs w:val="28"/>
        </w:rPr>
        <w:t>укрупнения</w:t>
      </w:r>
      <w:r>
        <w:rPr>
          <w:rFonts w:cs="Times New Roman"/>
          <w:i/>
          <w:iCs/>
          <w:color w:val="000000"/>
          <w:spacing w:val="-7"/>
          <w:szCs w:val="28"/>
        </w:rPr>
        <w:t xml:space="preserve"> </w:t>
      </w:r>
      <w:r>
        <w:rPr>
          <w:rFonts w:cs="Times New Roman"/>
          <w:color w:val="000000"/>
          <w:spacing w:val="-7"/>
          <w:szCs w:val="28"/>
        </w:rPr>
        <w:t xml:space="preserve">— кодирования отдельных единиц в более крупных единицах за счет мышления </w:t>
      </w:r>
      <w:r>
        <w:rPr>
          <w:rFonts w:cs="Times New Roman"/>
          <w:szCs w:val="28"/>
        </w:rPr>
        <w:t xml:space="preserve">(Р. </w:t>
      </w:r>
      <w:proofErr w:type="spellStart"/>
      <w:r>
        <w:rPr>
          <w:rFonts w:cs="Times New Roman"/>
          <w:szCs w:val="28"/>
        </w:rPr>
        <w:t>Солсо</w:t>
      </w:r>
      <w:proofErr w:type="spellEnd"/>
      <w:r>
        <w:rPr>
          <w:rFonts w:cs="Times New Roman"/>
          <w:szCs w:val="28"/>
        </w:rPr>
        <w:t>, 2002, с. 162-163).</w:t>
      </w:r>
    </w:p>
    <w:p w:rsidR="00A4315D" w:rsidRDefault="00187083">
      <w:pPr>
        <w:spacing w:after="0" w:line="360" w:lineRule="auto"/>
        <w:ind w:firstLine="709"/>
      </w:pPr>
      <w:r>
        <w:rPr>
          <w:rFonts w:cs="Times New Roman"/>
          <w:b/>
          <w:i/>
          <w:szCs w:val="28"/>
        </w:rPr>
        <w:lastRenderedPageBreak/>
        <w:t>6. «Эффект Зейгарник»</w:t>
      </w:r>
      <w:r>
        <w:rPr>
          <w:rFonts w:cs="Times New Roman"/>
          <w:szCs w:val="28"/>
        </w:rPr>
        <w:t xml:space="preserve"> (незаконченное действие запоминается лучше). Б.В. Зейгарник выявила, что незавершенные (прерванные) задания воспроизводились почти в два раза лучше, чем завершенные (потребность довести решение до конца улучшает продуктивность памяти) (</w:t>
      </w:r>
      <w:proofErr w:type="spellStart"/>
      <w:r>
        <w:rPr>
          <w:rFonts w:cs="Times New Roman"/>
          <w:szCs w:val="28"/>
        </w:rPr>
        <w:t>Нуркова</w:t>
      </w:r>
      <w:proofErr w:type="spellEnd"/>
      <w:r>
        <w:rPr>
          <w:rFonts w:cs="Times New Roman"/>
          <w:szCs w:val="28"/>
        </w:rPr>
        <w:t xml:space="preserve"> В.В., 2006, с.60). Поэтому не всегда хороша последовательность в выполнении заданий. Нужно ориентироваться в материале и, исходя из этого, планировать свои действия. Например, сначала можно бегло прочитать параграф по истории. Затем сделать домашнее задание по английскому языку, а после этого вернуться к учебнику по истории и уже детально проанализировать текст заданного параграфа.</w:t>
      </w:r>
    </w:p>
    <w:p w:rsidR="00A4315D" w:rsidRDefault="00187083">
      <w:pPr>
        <w:spacing w:after="0" w:line="360" w:lineRule="auto"/>
        <w:ind w:firstLine="709"/>
      </w:pPr>
      <w:r>
        <w:rPr>
          <w:rFonts w:cs="Times New Roman"/>
          <w:b/>
          <w:i/>
          <w:szCs w:val="28"/>
        </w:rPr>
        <w:t>7. Краевой эффект</w:t>
      </w:r>
      <w:r>
        <w:rPr>
          <w:rFonts w:cs="Times New Roman"/>
          <w:szCs w:val="28"/>
        </w:rPr>
        <w:t>. Успешнее запоминается информация, которая обсуждалась в начале урока (параграфа</w:t>
      </w:r>
      <w:proofErr w:type="gramStart"/>
      <w:r>
        <w:rPr>
          <w:rFonts w:cs="Times New Roman"/>
          <w:szCs w:val="28"/>
        </w:rPr>
        <w:t xml:space="preserve">, …) </w:t>
      </w:r>
      <w:proofErr w:type="gramEnd"/>
      <w:r>
        <w:rPr>
          <w:rFonts w:cs="Times New Roman"/>
          <w:szCs w:val="28"/>
        </w:rPr>
        <w:t>и в завершении его.</w:t>
      </w:r>
    </w:p>
    <w:p w:rsidR="00A4315D" w:rsidRDefault="00187083">
      <w:pPr>
        <w:spacing w:after="0" w:line="360" w:lineRule="auto"/>
        <w:ind w:firstLine="709"/>
      </w:pPr>
      <w:r>
        <w:rPr>
          <w:rFonts w:cs="Times New Roman"/>
          <w:b/>
          <w:i/>
          <w:szCs w:val="28"/>
        </w:rPr>
        <w:t>8. Память хуже работает при очень сильном стрессе</w:t>
      </w:r>
      <w:r>
        <w:rPr>
          <w:rFonts w:cs="Times New Roman"/>
          <w:szCs w:val="28"/>
        </w:rPr>
        <w:t>. В тех случаях, когда возбуждение «зашкаливает», следы памяти разрушаются (</w:t>
      </w:r>
      <w:proofErr w:type="spellStart"/>
      <w:r>
        <w:rPr>
          <w:rFonts w:cs="Times New Roman"/>
          <w:szCs w:val="28"/>
        </w:rPr>
        <w:t>Нуркова</w:t>
      </w:r>
      <w:proofErr w:type="spellEnd"/>
      <w:r>
        <w:rPr>
          <w:rFonts w:cs="Times New Roman"/>
          <w:szCs w:val="28"/>
        </w:rPr>
        <w:t xml:space="preserve"> В.В., 2006, с.54).</w:t>
      </w:r>
    </w:p>
    <w:p w:rsidR="00A4315D" w:rsidRDefault="00187083">
      <w:pPr>
        <w:spacing w:after="0" w:line="360" w:lineRule="auto"/>
        <w:ind w:firstLine="709"/>
      </w:pPr>
      <w:r>
        <w:rPr>
          <w:rFonts w:cs="Times New Roman"/>
          <w:szCs w:val="28"/>
        </w:rPr>
        <w:t xml:space="preserve">9. </w:t>
      </w:r>
      <w:r>
        <w:rPr>
          <w:rFonts w:cs="Times New Roman"/>
          <w:b/>
          <w:i/>
          <w:szCs w:val="28"/>
        </w:rPr>
        <w:t>Запоминание информации, не достигающей порога сознания</w:t>
      </w:r>
      <w:r>
        <w:rPr>
          <w:rFonts w:cs="Times New Roman"/>
          <w:szCs w:val="28"/>
        </w:rPr>
        <w:t>. Испытуемые недолго сохраняют информацию, поступающую к ним без их осознания, но воспроизводится она не напрямую, а косвенно, неосознанно. Для жизненно важной информации интервал сохранения увеличивался до нескольких недель. Детали, потерянные для воспроизведения при немедленном отчете, могут позже возвращаться в сновидениях (</w:t>
      </w:r>
      <w:proofErr w:type="spellStart"/>
      <w:r>
        <w:rPr>
          <w:rFonts w:cs="Times New Roman"/>
          <w:szCs w:val="28"/>
        </w:rPr>
        <w:t>Нуркова</w:t>
      </w:r>
      <w:proofErr w:type="spellEnd"/>
      <w:r>
        <w:rPr>
          <w:rFonts w:cs="Times New Roman"/>
          <w:szCs w:val="28"/>
        </w:rPr>
        <w:t xml:space="preserve"> В.В., 2006, с.56).</w:t>
      </w:r>
    </w:p>
    <w:p w:rsidR="00A4315D" w:rsidRDefault="00187083">
      <w:pPr>
        <w:spacing w:after="0" w:line="360" w:lineRule="auto"/>
        <w:ind w:firstLine="709"/>
      </w:pPr>
      <w:r>
        <w:rPr>
          <w:rFonts w:cs="Times New Roman"/>
          <w:szCs w:val="28"/>
        </w:rPr>
        <w:t xml:space="preserve">10. Некоторые эксперименты показывают, что вероятность воспроизведения информации зависит от её </w:t>
      </w:r>
      <w:r>
        <w:rPr>
          <w:rFonts w:cs="Times New Roman"/>
          <w:b/>
          <w:i/>
          <w:szCs w:val="28"/>
        </w:rPr>
        <w:t>повторения</w:t>
      </w:r>
      <w:r>
        <w:rPr>
          <w:rFonts w:cs="Times New Roman"/>
          <w:szCs w:val="28"/>
        </w:rPr>
        <w:t>. Если человек часто повторяет информацию, которую он должен запомнить, то её воспроизведение со временем улучшается (</w:t>
      </w:r>
      <w:r>
        <w:rPr>
          <w:rFonts w:cs="Times New Roman"/>
          <w:color w:val="000000"/>
          <w:spacing w:val="1"/>
          <w:szCs w:val="28"/>
        </w:rPr>
        <w:t>теория «ящиков</w:t>
      </w:r>
      <w:r>
        <w:rPr>
          <w:color w:val="000000"/>
          <w:spacing w:val="1"/>
        </w:rPr>
        <w:t xml:space="preserve"> в голове»)</w:t>
      </w:r>
      <w:r>
        <w:rPr>
          <w:rFonts w:cs="Times New Roman"/>
          <w:szCs w:val="28"/>
        </w:rPr>
        <w:t xml:space="preserve"> (Р.Солсо,2002, с. 374) (правила повторения представлены ниже в мнемотехниках). </w:t>
      </w:r>
      <w:r>
        <w:rPr>
          <w:rFonts w:cs="Times New Roman"/>
          <w:color w:val="000000"/>
          <w:spacing w:val="-8"/>
          <w:szCs w:val="28"/>
        </w:rPr>
        <w:t xml:space="preserve">Данные </w:t>
      </w:r>
      <w:proofErr w:type="spellStart"/>
      <w:r>
        <w:rPr>
          <w:rFonts w:cs="Times New Roman"/>
          <w:color w:val="000000"/>
          <w:spacing w:val="-8"/>
          <w:szCs w:val="28"/>
        </w:rPr>
        <w:t>Крэй</w:t>
      </w:r>
      <w:r>
        <w:rPr>
          <w:rFonts w:cs="Times New Roman"/>
          <w:color w:val="000000"/>
          <w:spacing w:val="-11"/>
          <w:szCs w:val="28"/>
        </w:rPr>
        <w:t>ка</w:t>
      </w:r>
      <w:proofErr w:type="spellEnd"/>
      <w:r>
        <w:rPr>
          <w:rFonts w:cs="Times New Roman"/>
          <w:color w:val="000000"/>
          <w:spacing w:val="-11"/>
          <w:szCs w:val="28"/>
        </w:rPr>
        <w:t xml:space="preserve"> и </w:t>
      </w:r>
      <w:proofErr w:type="spellStart"/>
      <w:r>
        <w:rPr>
          <w:rFonts w:cs="Times New Roman"/>
          <w:color w:val="000000"/>
          <w:spacing w:val="-11"/>
          <w:szCs w:val="28"/>
        </w:rPr>
        <w:t>Уоткинса</w:t>
      </w:r>
      <w:proofErr w:type="spellEnd"/>
      <w:r>
        <w:rPr>
          <w:rFonts w:cs="Times New Roman"/>
          <w:color w:val="000000"/>
          <w:spacing w:val="-11"/>
          <w:szCs w:val="28"/>
        </w:rPr>
        <w:t xml:space="preserve"> показывают, что повторения только ради </w:t>
      </w:r>
      <w:r>
        <w:rPr>
          <w:rFonts w:cs="Times New Roman"/>
          <w:color w:val="000000"/>
          <w:spacing w:val="-10"/>
          <w:szCs w:val="28"/>
        </w:rPr>
        <w:t xml:space="preserve">удержания не улучшают память </w:t>
      </w:r>
      <w:r>
        <w:rPr>
          <w:rFonts w:cs="Times New Roman"/>
          <w:szCs w:val="28"/>
        </w:rPr>
        <w:t xml:space="preserve">(Р. </w:t>
      </w:r>
      <w:proofErr w:type="spellStart"/>
      <w:r>
        <w:rPr>
          <w:rFonts w:cs="Times New Roman"/>
          <w:szCs w:val="28"/>
        </w:rPr>
        <w:t>Солсо</w:t>
      </w:r>
      <w:proofErr w:type="spellEnd"/>
      <w:r>
        <w:rPr>
          <w:rFonts w:cs="Times New Roman"/>
          <w:szCs w:val="28"/>
        </w:rPr>
        <w:t>, 2002, с. 101)</w:t>
      </w:r>
      <w:r>
        <w:rPr>
          <w:rFonts w:cs="Times New Roman"/>
          <w:color w:val="000000"/>
          <w:spacing w:val="-5"/>
          <w:szCs w:val="28"/>
        </w:rPr>
        <w:t>.</w:t>
      </w:r>
      <w:r>
        <w:rPr>
          <w:rFonts w:cs="Times New Roman"/>
          <w:i/>
          <w:iCs/>
          <w:color w:val="000000"/>
          <w:spacing w:val="4"/>
          <w:szCs w:val="28"/>
        </w:rPr>
        <w:t xml:space="preserve"> </w:t>
      </w:r>
      <w:r>
        <w:rPr>
          <w:rFonts w:cs="Times New Roman"/>
          <w:iCs/>
          <w:color w:val="000000"/>
          <w:spacing w:val="4"/>
          <w:szCs w:val="28"/>
        </w:rPr>
        <w:t>Необходимо помнить, что</w:t>
      </w:r>
      <w:r>
        <w:rPr>
          <w:rFonts w:cs="Times New Roman"/>
          <w:i/>
          <w:iCs/>
          <w:color w:val="000000"/>
          <w:spacing w:val="4"/>
          <w:szCs w:val="28"/>
        </w:rPr>
        <w:t xml:space="preserve"> </w:t>
      </w:r>
      <w:r>
        <w:rPr>
          <w:color w:val="000000"/>
          <w:spacing w:val="6"/>
        </w:rPr>
        <w:t xml:space="preserve">теория «уровней» путь в постоянную память видит не через </w:t>
      </w:r>
      <w:r>
        <w:rPr>
          <w:color w:val="000000"/>
          <w:spacing w:val="6"/>
        </w:rPr>
        <w:lastRenderedPageBreak/>
        <w:t xml:space="preserve">бездумное </w:t>
      </w:r>
      <w:r>
        <w:rPr>
          <w:color w:val="000000"/>
          <w:spacing w:val="2"/>
        </w:rPr>
        <w:t xml:space="preserve">повторение, а через глубокую обработку </w:t>
      </w:r>
      <w:r>
        <w:rPr>
          <w:color w:val="000000"/>
          <w:spacing w:val="2"/>
          <w:szCs w:val="28"/>
        </w:rPr>
        <w:t xml:space="preserve">информации </w:t>
      </w:r>
      <w:r>
        <w:rPr>
          <w:szCs w:val="28"/>
        </w:rPr>
        <w:t xml:space="preserve">(Р. </w:t>
      </w:r>
      <w:proofErr w:type="spellStart"/>
      <w:r>
        <w:rPr>
          <w:szCs w:val="28"/>
        </w:rPr>
        <w:t>Солсо</w:t>
      </w:r>
      <w:proofErr w:type="spellEnd"/>
      <w:r>
        <w:rPr>
          <w:szCs w:val="28"/>
        </w:rPr>
        <w:t>, 2002, с. 152).</w:t>
      </w:r>
    </w:p>
    <w:p w:rsidR="00A4315D" w:rsidRDefault="00187083">
      <w:pPr>
        <w:spacing w:after="0" w:line="360" w:lineRule="auto"/>
        <w:rPr>
          <w:rFonts w:eastAsia="Times New Roman" w:cs="Times New Roman"/>
          <w:b/>
          <w:bCs/>
          <w:szCs w:val="28"/>
          <w:lang w:eastAsia="ru-RU"/>
        </w:rPr>
      </w:pPr>
      <w:r>
        <w:rPr>
          <w:rFonts w:eastAsia="Times New Roman" w:cs="Times New Roman"/>
          <w:b/>
          <w:bCs/>
          <w:szCs w:val="28"/>
          <w:lang w:eastAsia="ru-RU"/>
        </w:rPr>
        <w:t>Правила повторения материала</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Именно на первое время после восприятия информации приходятся наибольшие ее потери (см. рис. 1.1), поэтому повторять информацию надо сразу после ее прочтения.</w:t>
      </w:r>
    </w:p>
    <w:p w:rsidR="00A4315D" w:rsidRDefault="00187083">
      <w:pPr>
        <w:spacing w:after="0" w:line="360" w:lineRule="auto"/>
        <w:ind w:left="1978" w:right="3840"/>
      </w:pPr>
      <w:r>
        <w:rPr>
          <w:rFonts w:cs="Times New Roman"/>
          <w:noProof/>
          <w:szCs w:val="28"/>
          <w:lang w:eastAsia="ru-RU"/>
        </w:rPr>
        <w:drawing>
          <wp:inline distT="0" distB="0" distL="0" distR="0">
            <wp:extent cx="971550" cy="130492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971550" cy="1304921"/>
                    </a:xfrm>
                    <a:prstGeom prst="rect">
                      <a:avLst/>
                    </a:prstGeom>
                    <a:noFill/>
                    <a:ln>
                      <a:noFill/>
                      <a:prstDash/>
                    </a:ln>
                  </pic:spPr>
                </pic:pic>
              </a:graphicData>
            </a:graphic>
          </wp:inline>
        </w:drawing>
      </w:r>
      <w:r>
        <w:rPr>
          <w:rFonts w:cs="Times New Roman"/>
          <w:i/>
          <w:iCs/>
          <w:color w:val="000000"/>
          <w:spacing w:val="14"/>
          <w:szCs w:val="28"/>
        </w:rPr>
        <w:t>Дни</w:t>
      </w:r>
    </w:p>
    <w:p w:rsidR="00A4315D" w:rsidRDefault="00187083">
      <w:pPr>
        <w:spacing w:after="0" w:line="360" w:lineRule="auto"/>
      </w:pPr>
      <w:r>
        <w:rPr>
          <w:rFonts w:cs="Times New Roman"/>
          <w:color w:val="000000"/>
          <w:spacing w:val="3"/>
          <w:szCs w:val="28"/>
        </w:rPr>
        <w:t>Рис. 1.1. Кривая забывания бессмысленных слогов (</w:t>
      </w:r>
      <w:proofErr w:type="spellStart"/>
      <w:r>
        <w:rPr>
          <w:rFonts w:cs="Times New Roman"/>
          <w:color w:val="000000"/>
          <w:spacing w:val="3"/>
          <w:szCs w:val="28"/>
        </w:rPr>
        <w:t>Эббингауз</w:t>
      </w:r>
      <w:proofErr w:type="spellEnd"/>
      <w:r>
        <w:rPr>
          <w:rFonts w:cs="Times New Roman"/>
          <w:color w:val="000000"/>
          <w:spacing w:val="3"/>
          <w:szCs w:val="28"/>
        </w:rPr>
        <w:t>)</w:t>
      </w:r>
    </w:p>
    <w:p w:rsidR="00A4315D" w:rsidRDefault="00187083">
      <w:pPr>
        <w:spacing w:after="0" w:line="360" w:lineRule="auto"/>
        <w:rPr>
          <w:rFonts w:cs="Times New Roman"/>
          <w:szCs w:val="28"/>
        </w:rPr>
      </w:pPr>
      <w:r>
        <w:rPr>
          <w:rFonts w:cs="Times New Roman"/>
          <w:szCs w:val="28"/>
        </w:rPr>
        <w:t xml:space="preserve">(Р. </w:t>
      </w:r>
      <w:proofErr w:type="spellStart"/>
      <w:r>
        <w:rPr>
          <w:rFonts w:cs="Times New Roman"/>
          <w:szCs w:val="28"/>
        </w:rPr>
        <w:t>Солсо</w:t>
      </w:r>
      <w:proofErr w:type="spellEnd"/>
      <w:r>
        <w:rPr>
          <w:rFonts w:cs="Times New Roman"/>
          <w:szCs w:val="28"/>
        </w:rPr>
        <w:t>, 2002, с. 132).</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Пяти-шести повторений достаточно для того, чтобы хорошо запомнить материал. Промежутки между повторениями нужно с течением времени удлинять. Пропуски требуются для подсознательного, т.е. наиболее прочного, освоения и усвоения материала.</w:t>
      </w:r>
    </w:p>
    <w:p w:rsidR="00A4315D" w:rsidRDefault="00187083">
      <w:pPr>
        <w:spacing w:after="0" w:line="360" w:lineRule="auto"/>
        <w:ind w:firstLine="709"/>
      </w:pPr>
      <w:r>
        <w:rPr>
          <w:rFonts w:eastAsia="Times New Roman" w:cs="Times New Roman"/>
          <w:szCs w:val="28"/>
          <w:lang w:eastAsia="ru-RU"/>
        </w:rPr>
        <w:t xml:space="preserve">В зависимости от того, сколько у Вас есть времени на заучивание материала, есть </w:t>
      </w:r>
      <w:r>
        <w:rPr>
          <w:rFonts w:eastAsia="Times New Roman" w:cs="Times New Roman"/>
          <w:b/>
          <w:szCs w:val="28"/>
          <w:lang w:eastAsia="ru-RU"/>
        </w:rPr>
        <w:t>2 техники повторения</w:t>
      </w:r>
      <w:r>
        <w:rPr>
          <w:rFonts w:eastAsia="Times New Roman" w:cs="Times New Roman"/>
          <w:szCs w:val="28"/>
          <w:lang w:eastAsia="ru-RU"/>
        </w:rPr>
        <w:t>.</w:t>
      </w:r>
    </w:p>
    <w:p w:rsidR="00A4315D" w:rsidRDefault="00187083">
      <w:pPr>
        <w:spacing w:after="0" w:line="360" w:lineRule="auto"/>
        <w:ind w:firstLine="709"/>
      </w:pPr>
      <w:proofErr w:type="gramStart"/>
      <w:r>
        <w:rPr>
          <w:rFonts w:eastAsia="Times New Roman" w:cs="Times New Roman"/>
          <w:b/>
          <w:szCs w:val="28"/>
          <w:lang w:eastAsia="ru-RU"/>
        </w:rPr>
        <w:t>1 техника повторения</w:t>
      </w:r>
      <w:r>
        <w:rPr>
          <w:rFonts w:eastAsia="Times New Roman" w:cs="Times New Roman"/>
          <w:szCs w:val="28"/>
          <w:lang w:eastAsia="ru-RU"/>
        </w:rPr>
        <w:t xml:space="preserve"> (Не меньше недели на заучивание.</w:t>
      </w:r>
      <w:proofErr w:type="gramEnd"/>
      <w:r>
        <w:rPr>
          <w:rFonts w:eastAsia="Times New Roman" w:cs="Times New Roman"/>
          <w:szCs w:val="28"/>
          <w:lang w:eastAsia="ru-RU"/>
        </w:rPr>
        <w:t xml:space="preserve"> </w:t>
      </w:r>
      <w:proofErr w:type="gramStart"/>
      <w:r>
        <w:rPr>
          <w:rFonts w:eastAsia="Times New Roman" w:cs="Times New Roman"/>
          <w:szCs w:val="28"/>
          <w:lang w:eastAsia="ru-RU"/>
        </w:rPr>
        <w:t>Запоминание долговременное)</w:t>
      </w:r>
      <w:proofErr w:type="gramEnd"/>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1 день — два повторения</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2 день — одно повторение</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3 день — пропуск</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4 день — одно повторение</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5-6 день — пропуск</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7 день — одно или два повторения.</w:t>
      </w:r>
    </w:p>
    <w:p w:rsidR="00A4315D" w:rsidRDefault="00187083">
      <w:pPr>
        <w:spacing w:after="0" w:line="360" w:lineRule="auto"/>
        <w:ind w:firstLine="709"/>
      </w:pPr>
      <w:r>
        <w:rPr>
          <w:rFonts w:eastAsia="Times New Roman" w:cs="Times New Roman"/>
          <w:b/>
          <w:szCs w:val="28"/>
          <w:lang w:eastAsia="ru-RU"/>
        </w:rPr>
        <w:t>2 техника повторения</w:t>
      </w:r>
      <w:r>
        <w:rPr>
          <w:rFonts w:eastAsia="Times New Roman" w:cs="Times New Roman"/>
          <w:szCs w:val="28"/>
          <w:lang w:eastAsia="ru-RU"/>
        </w:rPr>
        <w:t xml:space="preserve"> (1-2 дня на заучивание</w:t>
      </w:r>
      <w:proofErr w:type="gramStart"/>
      <w:r>
        <w:rPr>
          <w:rFonts w:eastAsia="Times New Roman" w:cs="Times New Roman"/>
          <w:szCs w:val="28"/>
          <w:lang w:eastAsia="ru-RU"/>
        </w:rPr>
        <w:t xml:space="preserve"> ,</w:t>
      </w:r>
      <w:proofErr w:type="gramEnd"/>
      <w:r>
        <w:rPr>
          <w:rFonts w:eastAsia="Times New Roman" w:cs="Times New Roman"/>
          <w:szCs w:val="28"/>
          <w:lang w:eastAsia="ru-RU"/>
        </w:rPr>
        <w:t xml:space="preserve"> например, авральная подготовка к экзамену. Эффект сильный, но недолгий. Запоминание не более</w:t>
      </w:r>
      <w:proofErr w:type="gramStart"/>
      <w:r>
        <w:rPr>
          <w:rFonts w:eastAsia="Times New Roman" w:cs="Times New Roman"/>
          <w:szCs w:val="28"/>
          <w:lang w:eastAsia="ru-RU"/>
        </w:rPr>
        <w:t>,</w:t>
      </w:r>
      <w:proofErr w:type="gramEnd"/>
      <w:r>
        <w:rPr>
          <w:rFonts w:eastAsia="Times New Roman" w:cs="Times New Roman"/>
          <w:szCs w:val="28"/>
          <w:lang w:eastAsia="ru-RU"/>
        </w:rPr>
        <w:t xml:space="preserve"> чем на 1-2 дня)</w:t>
      </w:r>
    </w:p>
    <w:p w:rsidR="00A4315D" w:rsidRDefault="00187083">
      <w:pPr>
        <w:pStyle w:val="a3"/>
        <w:numPr>
          <w:ilvl w:val="0"/>
          <w:numId w:val="2"/>
        </w:numPr>
        <w:spacing w:after="0" w:line="360" w:lineRule="auto"/>
        <w:rPr>
          <w:rFonts w:eastAsia="Times New Roman" w:cs="Times New Roman"/>
          <w:szCs w:val="28"/>
          <w:lang w:eastAsia="ru-RU"/>
        </w:rPr>
      </w:pPr>
      <w:r>
        <w:rPr>
          <w:rFonts w:eastAsia="Times New Roman" w:cs="Times New Roman"/>
          <w:szCs w:val="28"/>
          <w:lang w:eastAsia="ru-RU"/>
        </w:rPr>
        <w:lastRenderedPageBreak/>
        <w:t>беглое повторение сразу после чтения</w:t>
      </w:r>
    </w:p>
    <w:p w:rsidR="00A4315D" w:rsidRDefault="00187083">
      <w:pPr>
        <w:pStyle w:val="a3"/>
        <w:numPr>
          <w:ilvl w:val="0"/>
          <w:numId w:val="2"/>
        </w:numPr>
        <w:spacing w:after="0" w:line="360" w:lineRule="auto"/>
        <w:rPr>
          <w:rFonts w:eastAsia="Times New Roman" w:cs="Times New Roman"/>
          <w:szCs w:val="28"/>
          <w:lang w:eastAsia="ru-RU"/>
        </w:rPr>
      </w:pPr>
      <w:r>
        <w:rPr>
          <w:rFonts w:eastAsia="Times New Roman" w:cs="Times New Roman"/>
          <w:szCs w:val="28"/>
          <w:lang w:eastAsia="ru-RU"/>
        </w:rPr>
        <w:t>повторение через 20 мин.</w:t>
      </w:r>
    </w:p>
    <w:p w:rsidR="00A4315D" w:rsidRDefault="00187083">
      <w:pPr>
        <w:pStyle w:val="a3"/>
        <w:numPr>
          <w:ilvl w:val="0"/>
          <w:numId w:val="2"/>
        </w:numPr>
        <w:spacing w:after="0" w:line="360" w:lineRule="auto"/>
        <w:rPr>
          <w:rFonts w:eastAsia="Times New Roman" w:cs="Times New Roman"/>
          <w:szCs w:val="28"/>
          <w:lang w:eastAsia="ru-RU"/>
        </w:rPr>
      </w:pPr>
      <w:r>
        <w:rPr>
          <w:rFonts w:eastAsia="Times New Roman" w:cs="Times New Roman"/>
          <w:szCs w:val="28"/>
          <w:lang w:eastAsia="ru-RU"/>
        </w:rPr>
        <w:t>повторение через 8 ч.</w:t>
      </w:r>
    </w:p>
    <w:p w:rsidR="00A4315D" w:rsidRDefault="00187083">
      <w:pPr>
        <w:pStyle w:val="a3"/>
        <w:numPr>
          <w:ilvl w:val="0"/>
          <w:numId w:val="2"/>
        </w:numPr>
        <w:spacing w:after="0" w:line="360" w:lineRule="auto"/>
        <w:rPr>
          <w:rFonts w:eastAsia="Times New Roman" w:cs="Times New Roman"/>
          <w:szCs w:val="28"/>
          <w:lang w:eastAsia="ru-RU"/>
        </w:rPr>
      </w:pPr>
      <w:r>
        <w:rPr>
          <w:rFonts w:eastAsia="Times New Roman" w:cs="Times New Roman"/>
          <w:szCs w:val="28"/>
          <w:lang w:eastAsia="ru-RU"/>
        </w:rPr>
        <w:t>повторение через 24 ч.</w:t>
      </w:r>
    </w:p>
    <w:p w:rsidR="00A4315D" w:rsidRDefault="00187083">
      <w:pPr>
        <w:spacing w:after="0" w:line="360" w:lineRule="auto"/>
        <w:ind w:firstLine="709"/>
      </w:pPr>
      <w:r>
        <w:rPr>
          <w:rFonts w:eastAsia="Times New Roman" w:cs="Times New Roman"/>
          <w:szCs w:val="28"/>
          <w:lang w:eastAsia="ru-RU"/>
        </w:rPr>
        <w:t>(</w:t>
      </w:r>
      <w:hyperlink r:id="rId13"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187083">
      <w:pPr>
        <w:spacing w:after="0" w:line="360" w:lineRule="auto"/>
        <w:jc w:val="center"/>
      </w:pPr>
      <w:r>
        <w:rPr>
          <w:rFonts w:eastAsia="Times New Roman" w:cs="Times New Roman"/>
          <w:b/>
          <w:bCs/>
          <w:szCs w:val="28"/>
          <w:lang w:eastAsia="ru-RU"/>
        </w:rPr>
        <w:t>Четырехступенчатый метод</w:t>
      </w:r>
    </w:p>
    <w:p w:rsidR="00A4315D" w:rsidRDefault="00187083">
      <w:pPr>
        <w:spacing w:after="0" w:line="360" w:lineRule="auto"/>
        <w:ind w:firstLine="709"/>
        <w:rPr>
          <w:rFonts w:eastAsia="Times New Roman" w:cs="Times New Roman"/>
          <w:szCs w:val="28"/>
          <w:lang w:eastAsia="ru-RU"/>
        </w:rPr>
      </w:pPr>
      <w:proofErr w:type="gramStart"/>
      <w:r>
        <w:rPr>
          <w:rFonts w:eastAsia="Times New Roman" w:cs="Times New Roman"/>
          <w:szCs w:val="28"/>
          <w:lang w:eastAsia="ru-RU"/>
        </w:rPr>
        <w:t>Основан</w:t>
      </w:r>
      <w:proofErr w:type="gramEnd"/>
      <w:r>
        <w:rPr>
          <w:rFonts w:eastAsia="Times New Roman" w:cs="Times New Roman"/>
          <w:szCs w:val="28"/>
          <w:lang w:eastAsia="ru-RU"/>
        </w:rPr>
        <w:t xml:space="preserve"> на обогащении обычного повторения внутренним и устным проговариванием и пересказом прочитанного.</w:t>
      </w:r>
    </w:p>
    <w:p w:rsidR="00A4315D" w:rsidRDefault="00187083">
      <w:pPr>
        <w:spacing w:after="0" w:line="360" w:lineRule="auto"/>
        <w:ind w:firstLine="709"/>
      </w:pPr>
      <w:r>
        <w:rPr>
          <w:rFonts w:eastAsia="Times New Roman" w:cs="Times New Roman"/>
          <w:b/>
          <w:bCs/>
          <w:szCs w:val="28"/>
          <w:lang w:eastAsia="ru-RU"/>
        </w:rPr>
        <w:t>1 ступень</w:t>
      </w:r>
      <w:r>
        <w:rPr>
          <w:rFonts w:eastAsia="Times New Roman" w:cs="Times New Roman"/>
          <w:szCs w:val="28"/>
          <w:lang w:eastAsia="ru-RU"/>
        </w:rPr>
        <w:t xml:space="preserve"> — основные мысли. При первом чтении главы учебника или другой книги нацельтесь на выделение основных мыслей текста и их взаимосвязей.</w:t>
      </w:r>
    </w:p>
    <w:p w:rsidR="00A4315D" w:rsidRDefault="00187083">
      <w:pPr>
        <w:spacing w:after="0" w:line="360" w:lineRule="auto"/>
        <w:ind w:firstLine="709"/>
      </w:pPr>
      <w:r>
        <w:rPr>
          <w:rFonts w:eastAsia="Times New Roman" w:cs="Times New Roman"/>
          <w:b/>
          <w:bCs/>
          <w:szCs w:val="28"/>
          <w:lang w:eastAsia="ru-RU"/>
        </w:rPr>
        <w:t>2 ступень</w:t>
      </w:r>
      <w:r>
        <w:rPr>
          <w:rFonts w:eastAsia="Times New Roman" w:cs="Times New Roman"/>
          <w:szCs w:val="28"/>
          <w:lang w:eastAsia="ru-RU"/>
        </w:rPr>
        <w:t xml:space="preserve"> — внимательное чтение. Еще раз читаете главу, но теперь уже очень внимательно, "отлавливая" подробности, которые можно и необходимо привязать в виде ответвлений к основным мыслям. При этом мысленно повторяйте всю схему основных мыслей в их взаимосвязи.</w:t>
      </w:r>
    </w:p>
    <w:p w:rsidR="00A4315D" w:rsidRDefault="00187083">
      <w:pPr>
        <w:spacing w:after="0" w:line="360" w:lineRule="auto"/>
        <w:ind w:firstLine="709"/>
      </w:pPr>
      <w:r>
        <w:rPr>
          <w:rFonts w:eastAsia="Times New Roman" w:cs="Times New Roman"/>
          <w:b/>
          <w:bCs/>
          <w:szCs w:val="28"/>
          <w:lang w:eastAsia="ru-RU"/>
        </w:rPr>
        <w:t xml:space="preserve">3 ступень </w:t>
      </w:r>
      <w:r>
        <w:rPr>
          <w:rFonts w:eastAsia="Times New Roman" w:cs="Times New Roman"/>
          <w:szCs w:val="28"/>
          <w:lang w:eastAsia="ru-RU"/>
        </w:rPr>
        <w:t>— обзор. Снова обращаетесь к учебнику и не читаете, а просматриваете его, причем в обратном направлении, от конца к началу. По ходу дела проверяете и повторяете связь основных мыслей друг с другом и подробно, мысленно задавая себе предваряющие вопросы об этих связях, тут же отвечаете на них и по тексту проверяете ответы. Такое обратное прохождение "схватит" информацию в вашем мозгу, как цемент.</w:t>
      </w:r>
    </w:p>
    <w:p w:rsidR="00A4315D" w:rsidRDefault="00187083">
      <w:pPr>
        <w:spacing w:after="0" w:line="360" w:lineRule="auto"/>
        <w:ind w:firstLine="709"/>
      </w:pPr>
      <w:r>
        <w:rPr>
          <w:rFonts w:eastAsia="Times New Roman" w:cs="Times New Roman"/>
          <w:b/>
          <w:bCs/>
          <w:szCs w:val="28"/>
          <w:lang w:eastAsia="ru-RU"/>
        </w:rPr>
        <w:t>4 ступень</w:t>
      </w:r>
      <w:r>
        <w:rPr>
          <w:rFonts w:eastAsia="Times New Roman" w:cs="Times New Roman"/>
          <w:szCs w:val="28"/>
          <w:lang w:eastAsia="ru-RU"/>
        </w:rPr>
        <w:t xml:space="preserve"> — доводка. Отложив книгу, по памяти повторяете весь материал, следуя от одной основной мысли к другой по усвоенной к этому времени схеме и припоминая всякий раз связанные с соответствующей мыслью подробности. </w:t>
      </w:r>
      <w:r>
        <w:rPr>
          <w:rFonts w:eastAsia="Times New Roman" w:cs="Times New Roman"/>
          <w:i/>
          <w:szCs w:val="28"/>
          <w:lang w:eastAsia="ru-RU"/>
        </w:rPr>
        <w:t>Повторять нужно не образами, а членораздельно проговаривая про себя, еще лучше — вслух, хотя бы и отрывками и обрывками речи, а не полными предложениями.</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Последнюю ступень для надежности можно расчленить на две:</w:t>
      </w:r>
    </w:p>
    <w:p w:rsidR="00A4315D" w:rsidRDefault="00187083">
      <w:pPr>
        <w:tabs>
          <w:tab w:val="left" w:pos="567"/>
        </w:tabs>
        <w:spacing w:after="0" w:line="360" w:lineRule="auto"/>
        <w:ind w:left="360"/>
      </w:pPr>
      <w:r>
        <w:rPr>
          <w:rFonts w:eastAsia="Times New Roman" w:cs="Times New Roman"/>
          <w:b/>
          <w:szCs w:val="28"/>
          <w:lang w:eastAsia="ru-RU"/>
        </w:rPr>
        <w:t>4.1.</w:t>
      </w:r>
      <w:r>
        <w:rPr>
          <w:rFonts w:eastAsia="Times New Roman" w:cs="Times New Roman"/>
          <w:szCs w:val="28"/>
          <w:lang w:eastAsia="ru-RU"/>
        </w:rPr>
        <w:t xml:space="preserve"> Вы производите указанные действия с учебником под руками, после каждого крупного куска приостанавливаясь, заглядывая туда, в последний </w:t>
      </w:r>
      <w:r>
        <w:rPr>
          <w:rFonts w:eastAsia="Times New Roman" w:cs="Times New Roman"/>
          <w:szCs w:val="28"/>
          <w:lang w:eastAsia="ru-RU"/>
        </w:rPr>
        <w:lastRenderedPageBreak/>
        <w:t xml:space="preserve">раз осваивая материал, </w:t>
      </w:r>
      <w:proofErr w:type="spellStart"/>
      <w:r>
        <w:rPr>
          <w:rFonts w:eastAsia="Times New Roman" w:cs="Times New Roman"/>
          <w:szCs w:val="28"/>
          <w:lang w:eastAsia="ru-RU"/>
        </w:rPr>
        <w:t>автокорректируясь</w:t>
      </w:r>
      <w:proofErr w:type="spellEnd"/>
      <w:r>
        <w:rPr>
          <w:rFonts w:eastAsia="Times New Roman" w:cs="Times New Roman"/>
          <w:szCs w:val="28"/>
          <w:lang w:eastAsia="ru-RU"/>
        </w:rPr>
        <w:t xml:space="preserve"> и вдумчиво и внимательно подстраивая пропущенный, но нужный материал в вашу систему знаний, как она сложилась (а после всего проделанного она сложилась с гарантией).</w:t>
      </w:r>
    </w:p>
    <w:p w:rsidR="00A4315D" w:rsidRDefault="00187083">
      <w:pPr>
        <w:tabs>
          <w:tab w:val="left" w:pos="567"/>
        </w:tabs>
        <w:spacing w:after="0" w:line="360" w:lineRule="auto"/>
        <w:ind w:left="360"/>
      </w:pPr>
      <w:r>
        <w:rPr>
          <w:rFonts w:eastAsia="Times New Roman" w:cs="Times New Roman"/>
          <w:b/>
          <w:szCs w:val="28"/>
          <w:lang w:eastAsia="ru-RU"/>
        </w:rPr>
        <w:t>4.2.</w:t>
      </w:r>
      <w:r>
        <w:rPr>
          <w:rFonts w:eastAsia="Times New Roman" w:cs="Times New Roman"/>
          <w:szCs w:val="28"/>
          <w:lang w:eastAsia="ru-RU"/>
        </w:rPr>
        <w:t xml:space="preserve"> После этого немедленно повторите все, как указано в описании стадии, без учебника.</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Если что-то не запомнилось, не огорчайтесь. Метод допускает проведение стольких повторений всего цикла или любого его этапа, сколько это необходимо.</w:t>
      </w:r>
    </w:p>
    <w:p w:rsidR="00A4315D" w:rsidRDefault="00187083">
      <w:pPr>
        <w:spacing w:after="0" w:line="360" w:lineRule="auto"/>
        <w:ind w:firstLine="709"/>
      </w:pPr>
      <w:r>
        <w:rPr>
          <w:rFonts w:eastAsia="Times New Roman" w:cs="Times New Roman"/>
          <w:szCs w:val="28"/>
          <w:lang w:eastAsia="ru-RU"/>
        </w:rPr>
        <w:t>Примечание. Многим помогает, если, проходя все вышеописанные ступени, они не сидят за столом, а ходят по комнате, возможно кругами. Кстати, тем, кому это помогает, следовало бы употреблять этот прием независимо от метода запоминания материала. (</w:t>
      </w:r>
      <w:hyperlink r:id="rId14"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A4315D">
      <w:pPr>
        <w:spacing w:after="0" w:line="360" w:lineRule="auto"/>
        <w:ind w:left="14" w:right="5" w:firstLine="695"/>
        <w:rPr>
          <w:szCs w:val="28"/>
        </w:rPr>
      </w:pPr>
    </w:p>
    <w:p w:rsidR="00A4315D" w:rsidRDefault="00187083">
      <w:pPr>
        <w:spacing w:after="0" w:line="360" w:lineRule="auto"/>
        <w:ind w:left="14" w:right="5" w:firstLine="695"/>
        <w:rPr>
          <w:szCs w:val="28"/>
        </w:rPr>
      </w:pPr>
      <w:r>
        <w:rPr>
          <w:szCs w:val="28"/>
        </w:rPr>
        <w:t>Итак, процессы памяти протекают в зависимости от особенностей и свойств личности. Успешность памяти зависит от степени завершенности действий запоминания, интересов и склонностей личностей, отношения личности к той или иной деятельности, от эмоционального настроя, волевого усилия (М.В. Гамезо, И.А. Домашенко, 2001, с.159).</w:t>
      </w:r>
    </w:p>
    <w:p w:rsidR="00A4315D" w:rsidRDefault="00187083">
      <w:pPr>
        <w:spacing w:after="0" w:line="360" w:lineRule="auto"/>
        <w:ind w:left="14" w:right="5" w:firstLine="695"/>
        <w:rPr>
          <w:szCs w:val="28"/>
        </w:rPr>
      </w:pPr>
      <w:proofErr w:type="gramStart"/>
      <w:r>
        <w:rPr>
          <w:szCs w:val="28"/>
        </w:rPr>
        <w:t>Тогда понятно, что причины, влияющие на продуктивность памяти, будут как субъективными (тип запоминания, предшествующий опыт, установка, интерес, состояние организма), так и объективными (обстановка, количество материала, характер материала: осмысленность, связность, понятность, наглядность, ритмичность) (М.В. Гамезо, И.А. Домашенко, 2001, с.162).</w:t>
      </w:r>
      <w:proofErr w:type="gramEnd"/>
    </w:p>
    <w:p w:rsidR="00A4315D" w:rsidRDefault="00A4315D">
      <w:pPr>
        <w:spacing w:after="0" w:line="360" w:lineRule="auto"/>
        <w:ind w:left="14" w:right="5" w:firstLine="695"/>
        <w:rPr>
          <w:szCs w:val="28"/>
        </w:rPr>
      </w:pPr>
    </w:p>
    <w:p w:rsidR="00A4315D" w:rsidRDefault="00187083">
      <w:pPr>
        <w:pStyle w:val="1"/>
      </w:pPr>
      <w:bookmarkStart w:id="6" w:name="_Toc464200336"/>
      <w:bookmarkStart w:id="7" w:name="_Toc469467790"/>
      <w:r>
        <w:rPr>
          <w:rStyle w:val="10"/>
          <w:b/>
          <w:bCs/>
        </w:rPr>
        <w:t>Мнемоника, мнемотехники</w:t>
      </w:r>
      <w:bookmarkEnd w:id="6"/>
      <w:bookmarkEnd w:id="7"/>
    </w:p>
    <w:p w:rsidR="00A4315D" w:rsidRDefault="00A4315D">
      <w:pPr>
        <w:spacing w:after="0" w:line="360" w:lineRule="auto"/>
        <w:jc w:val="center"/>
      </w:pPr>
    </w:p>
    <w:p w:rsidR="00A4315D" w:rsidRDefault="00187083">
      <w:pPr>
        <w:spacing w:after="0" w:line="360" w:lineRule="auto"/>
        <w:ind w:left="14" w:right="5" w:firstLine="695"/>
      </w:pPr>
      <w:r>
        <w:rPr>
          <w:rFonts w:cs="Times New Roman"/>
          <w:b/>
          <w:szCs w:val="28"/>
        </w:rPr>
        <w:lastRenderedPageBreak/>
        <w:t>Мнемоника</w:t>
      </w:r>
      <w:r>
        <w:rPr>
          <w:rFonts w:cs="Times New Roman"/>
          <w:szCs w:val="28"/>
        </w:rPr>
        <w:t xml:space="preserve"> (греч. </w:t>
      </w:r>
      <w:proofErr w:type="spellStart"/>
      <w:r>
        <w:rPr>
          <w:rFonts w:cs="Times New Roman"/>
          <w:szCs w:val="28"/>
        </w:rPr>
        <w:t>mneme</w:t>
      </w:r>
      <w:proofErr w:type="spellEnd"/>
      <w:r>
        <w:rPr>
          <w:rFonts w:cs="Times New Roman"/>
          <w:szCs w:val="28"/>
        </w:rPr>
        <w:t xml:space="preserve"> - память, </w:t>
      </w:r>
      <w:proofErr w:type="spellStart"/>
      <w:r>
        <w:rPr>
          <w:rFonts w:cs="Times New Roman"/>
          <w:szCs w:val="28"/>
        </w:rPr>
        <w:t>mnemonikon</w:t>
      </w:r>
      <w:proofErr w:type="spellEnd"/>
      <w:r>
        <w:rPr>
          <w:rFonts w:cs="Times New Roman"/>
          <w:szCs w:val="28"/>
        </w:rPr>
        <w:t xml:space="preserve"> - искусство запоминания) - это приемы или системы приемов, служащие для улучшения запоминания, хранения информации и воспроизведения ее из памяти (Р. </w:t>
      </w:r>
      <w:proofErr w:type="spellStart"/>
      <w:r>
        <w:rPr>
          <w:rFonts w:cs="Times New Roman"/>
          <w:szCs w:val="28"/>
        </w:rPr>
        <w:t>Солсо</w:t>
      </w:r>
      <w:proofErr w:type="spellEnd"/>
      <w:r>
        <w:rPr>
          <w:rFonts w:cs="Times New Roman"/>
          <w:szCs w:val="28"/>
        </w:rPr>
        <w:t xml:space="preserve">, 2002, с. 226). Она, как правило, состоит в том, что подлежащая запоминанию информация связывается с другой информацией (например, по ассоциации или логически). </w:t>
      </w:r>
      <w:proofErr w:type="spellStart"/>
      <w:r>
        <w:rPr>
          <w:rFonts w:cs="Times New Roman"/>
          <w:b/>
          <w:szCs w:val="28"/>
        </w:rPr>
        <w:t>Мнемонисты</w:t>
      </w:r>
      <w:proofErr w:type="spellEnd"/>
      <w:r>
        <w:rPr>
          <w:rFonts w:cs="Times New Roman"/>
          <w:b/>
          <w:szCs w:val="28"/>
        </w:rPr>
        <w:t xml:space="preserve"> - </w:t>
      </w:r>
      <w:r>
        <w:rPr>
          <w:rFonts w:cs="Times New Roman"/>
          <w:color w:val="000000"/>
          <w:spacing w:val="-11"/>
          <w:szCs w:val="28"/>
        </w:rPr>
        <w:t xml:space="preserve">люди с необычной или выдающейся памятью. </w:t>
      </w:r>
      <w:proofErr w:type="spellStart"/>
      <w:r>
        <w:rPr>
          <w:rFonts w:cs="Times New Roman"/>
          <w:color w:val="000000"/>
          <w:spacing w:val="-11"/>
          <w:szCs w:val="28"/>
        </w:rPr>
        <w:t>Мнемонисты</w:t>
      </w:r>
      <w:proofErr w:type="spellEnd"/>
      <w:r>
        <w:rPr>
          <w:rFonts w:cs="Times New Roman"/>
          <w:color w:val="000000"/>
          <w:spacing w:val="-11"/>
          <w:szCs w:val="28"/>
        </w:rPr>
        <w:t xml:space="preserve"> делятся на «профессиональ</w:t>
      </w:r>
      <w:r>
        <w:rPr>
          <w:rFonts w:cs="Times New Roman"/>
          <w:color w:val="000000"/>
          <w:spacing w:val="-7"/>
          <w:szCs w:val="28"/>
        </w:rPr>
        <w:t>ных», сознательно использующих мнемонические приемы, и «спонтанных</w:t>
      </w:r>
      <w:r>
        <w:rPr>
          <w:rFonts w:cs="Times New Roman"/>
          <w:spacing w:val="-7"/>
          <w:szCs w:val="28"/>
        </w:rPr>
        <w:t xml:space="preserve">» </w:t>
      </w:r>
      <w:r>
        <w:rPr>
          <w:rFonts w:cs="Times New Roman"/>
          <w:spacing w:val="-6"/>
          <w:szCs w:val="28"/>
        </w:rPr>
        <w:t xml:space="preserve">(пример </w:t>
      </w:r>
      <w:proofErr w:type="spellStart"/>
      <w:r>
        <w:rPr>
          <w:rFonts w:cs="Times New Roman"/>
          <w:spacing w:val="-6"/>
          <w:szCs w:val="28"/>
        </w:rPr>
        <w:t>мнемониста</w:t>
      </w:r>
      <w:proofErr w:type="spellEnd"/>
      <w:r>
        <w:rPr>
          <w:rFonts w:cs="Times New Roman"/>
          <w:spacing w:val="-6"/>
          <w:szCs w:val="28"/>
        </w:rPr>
        <w:t xml:space="preserve"> описан в книге А.Р. </w:t>
      </w:r>
      <w:proofErr w:type="spellStart"/>
      <w:r>
        <w:rPr>
          <w:rFonts w:cs="Times New Roman"/>
          <w:spacing w:val="-6"/>
          <w:szCs w:val="28"/>
        </w:rPr>
        <w:t>Лурия</w:t>
      </w:r>
      <w:proofErr w:type="spellEnd"/>
      <w:r>
        <w:rPr>
          <w:rFonts w:cs="Times New Roman"/>
          <w:spacing w:val="-6"/>
          <w:szCs w:val="28"/>
        </w:rPr>
        <w:t xml:space="preserve"> «Маленькая книжка о большой памяти» (А.Р. </w:t>
      </w:r>
      <w:proofErr w:type="spellStart"/>
      <w:r>
        <w:rPr>
          <w:rFonts w:cs="Times New Roman"/>
          <w:spacing w:val="-6"/>
          <w:szCs w:val="28"/>
        </w:rPr>
        <w:t>Лурия</w:t>
      </w:r>
      <w:proofErr w:type="spellEnd"/>
      <w:r>
        <w:rPr>
          <w:rFonts w:cs="Times New Roman"/>
          <w:spacing w:val="-6"/>
          <w:szCs w:val="28"/>
        </w:rPr>
        <w:t>, 1968)).</w:t>
      </w:r>
    </w:p>
    <w:p w:rsidR="00A4315D" w:rsidRDefault="00187083">
      <w:pPr>
        <w:spacing w:after="0" w:line="360" w:lineRule="auto"/>
        <w:ind w:left="14" w:right="5" w:firstLine="695"/>
      </w:pPr>
      <w:r>
        <w:rPr>
          <w:rFonts w:cs="Times New Roman"/>
          <w:spacing w:val="-6"/>
          <w:szCs w:val="28"/>
        </w:rPr>
        <w:t>Использование мнемотехник подразумевает развитие, в первую очередь, долговременной опосредованной произвольной памяти.</w:t>
      </w:r>
    </w:p>
    <w:p w:rsidR="00A4315D" w:rsidRDefault="00A4315D">
      <w:pPr>
        <w:pStyle w:val="ta2"/>
        <w:spacing w:before="0" w:after="0" w:line="360" w:lineRule="auto"/>
        <w:ind w:firstLine="709"/>
        <w:jc w:val="both"/>
      </w:pPr>
    </w:p>
    <w:p w:rsidR="00A4315D" w:rsidRDefault="00187083">
      <w:pPr>
        <w:spacing w:after="0" w:line="360" w:lineRule="auto"/>
        <w:jc w:val="center"/>
      </w:pPr>
      <w:r>
        <w:rPr>
          <w:b/>
          <w:szCs w:val="28"/>
        </w:rPr>
        <w:t>Мнемотехники</w:t>
      </w:r>
    </w:p>
    <w:p w:rsidR="00A4315D" w:rsidRDefault="00187083">
      <w:pPr>
        <w:spacing w:after="0" w:line="360" w:lineRule="auto"/>
        <w:ind w:firstLine="709"/>
      </w:pPr>
      <w:r>
        <w:rPr>
          <w:rFonts w:cs="Times New Roman"/>
          <w:color w:val="000000"/>
          <w:szCs w:val="28"/>
        </w:rPr>
        <w:t>Мнемоника содержит мнемотехники - о</w:t>
      </w:r>
      <w:r>
        <w:rPr>
          <w:szCs w:val="28"/>
        </w:rPr>
        <w:t xml:space="preserve">рганизующие системы, </w:t>
      </w:r>
      <w:r>
        <w:rPr>
          <w:color w:val="000000"/>
          <w:spacing w:val="3"/>
          <w:szCs w:val="28"/>
        </w:rPr>
        <w:t xml:space="preserve">основанные на структурировании информации так, </w:t>
      </w:r>
      <w:r>
        <w:rPr>
          <w:color w:val="000000"/>
          <w:szCs w:val="28"/>
        </w:rPr>
        <w:t>чтобы ее легче было запомнить и воспроизвести. Основанием структурирования ин</w:t>
      </w:r>
      <w:r>
        <w:rPr>
          <w:color w:val="000000"/>
          <w:spacing w:val="-1"/>
          <w:szCs w:val="28"/>
        </w:rPr>
        <w:t>формации может быть место, время, орфография, звуки, образы и т. д.</w:t>
      </w:r>
      <w:r>
        <w:rPr>
          <w:rFonts w:cs="Times New Roman"/>
          <w:szCs w:val="28"/>
        </w:rPr>
        <w:t xml:space="preserve"> (Р. </w:t>
      </w:r>
      <w:proofErr w:type="spellStart"/>
      <w:r>
        <w:rPr>
          <w:rFonts w:cs="Times New Roman"/>
          <w:szCs w:val="28"/>
        </w:rPr>
        <w:t>Солсо</w:t>
      </w:r>
      <w:proofErr w:type="spellEnd"/>
      <w:r>
        <w:rPr>
          <w:rFonts w:cs="Times New Roman"/>
          <w:szCs w:val="28"/>
        </w:rPr>
        <w:t>, 2002, с. 233).</w:t>
      </w:r>
    </w:p>
    <w:p w:rsidR="00A4315D" w:rsidRDefault="00187083">
      <w:pPr>
        <w:spacing w:after="0" w:line="360" w:lineRule="auto"/>
        <w:ind w:firstLine="709"/>
      </w:pPr>
      <w:r>
        <w:rPr>
          <w:rFonts w:eastAsia="Times New Roman" w:cs="Times New Roman"/>
          <w:color w:val="000000"/>
          <w:szCs w:val="28"/>
          <w:lang w:eastAsia="ru-RU"/>
        </w:rPr>
        <w:t xml:space="preserve">Часто можно встретить такие взгляды на эту тему: мол, что неэффективно для одного человека, может оказаться эффективным для другого. У одних людей лучше развито логическое мышление, у других - образное. Поэтому и </w:t>
      </w:r>
      <w:r>
        <w:rPr>
          <w:rFonts w:eastAsia="Times New Roman" w:cs="Times New Roman"/>
          <w:b/>
          <w:color w:val="000000"/>
          <w:szCs w:val="28"/>
          <w:lang w:eastAsia="ru-RU"/>
        </w:rPr>
        <w:t>приемы запоминания каждый должен подбирать индивидуально</w:t>
      </w:r>
      <w:r>
        <w:rPr>
          <w:rFonts w:eastAsia="Times New Roman" w:cs="Times New Roman"/>
          <w:color w:val="000000"/>
          <w:szCs w:val="28"/>
          <w:lang w:eastAsia="ru-RU"/>
        </w:rPr>
        <w:t>.</w:t>
      </w:r>
    </w:p>
    <w:p w:rsidR="003564CB" w:rsidRDefault="003564CB" w:rsidP="003564CB">
      <w:pPr>
        <w:spacing w:after="0" w:line="360" w:lineRule="auto"/>
        <w:ind w:firstLine="709"/>
      </w:pPr>
      <w:r>
        <w:rPr>
          <w:rFonts w:cs="Times New Roman"/>
          <w:szCs w:val="28"/>
        </w:rPr>
        <w:t xml:space="preserve">Опыт применения мнемотехник показал, что для запоминания двух страниц текста большинство шестиклассников выбрало метод ключевых слов, и преобладающая часть пользователей посчитала этот метод </w:t>
      </w:r>
      <w:proofErr w:type="gramStart"/>
      <w:r>
        <w:rPr>
          <w:rFonts w:cs="Times New Roman"/>
          <w:szCs w:val="28"/>
        </w:rPr>
        <w:t>удобным</w:t>
      </w:r>
      <w:proofErr w:type="gramEnd"/>
      <w:r>
        <w:rPr>
          <w:rFonts w:cs="Times New Roman"/>
          <w:szCs w:val="28"/>
        </w:rPr>
        <w:t>. Чуть менее популярной была пиктограмма. Систему слов-вешалок не применял никто, что понятно, так как она более пригодна для запоминания небольшого по объему материала.</w:t>
      </w:r>
    </w:p>
    <w:p w:rsidR="00A4315D" w:rsidRDefault="00187083">
      <w:pPr>
        <w:spacing w:after="0" w:line="360" w:lineRule="auto"/>
        <w:ind w:firstLine="709"/>
      </w:pPr>
      <w:bookmarkStart w:id="8" w:name="_GoBack"/>
      <w:bookmarkEnd w:id="8"/>
      <w:r>
        <w:rPr>
          <w:rFonts w:cs="Times New Roman"/>
          <w:szCs w:val="28"/>
        </w:rPr>
        <w:lastRenderedPageBreak/>
        <w:t>Ниже будут описаны некоторые мнемотехники.</w:t>
      </w:r>
    </w:p>
    <w:p w:rsidR="00A4315D" w:rsidRDefault="00A4315D">
      <w:pPr>
        <w:tabs>
          <w:tab w:val="left" w:pos="426"/>
        </w:tabs>
        <w:spacing w:after="0" w:line="360" w:lineRule="auto"/>
        <w:ind w:firstLine="709"/>
        <w:jc w:val="center"/>
        <w:rPr>
          <w:rFonts w:eastAsia="Times New Roman" w:cs="Times New Roman"/>
          <w:b/>
          <w:bCs/>
          <w:szCs w:val="24"/>
          <w:lang w:eastAsia="ru-RU"/>
        </w:rPr>
      </w:pPr>
    </w:p>
    <w:p w:rsidR="00A4315D" w:rsidRDefault="00187083">
      <w:pPr>
        <w:pStyle w:val="2"/>
        <w:rPr>
          <w:lang w:eastAsia="ru-RU"/>
        </w:rPr>
      </w:pPr>
      <w:bookmarkStart w:id="9" w:name="_Toc469467791"/>
      <w:r>
        <w:rPr>
          <w:lang w:eastAsia="ru-RU"/>
        </w:rPr>
        <w:t>1. Механическое запоминание («зазубривание»)</w:t>
      </w:r>
      <w:bookmarkEnd w:id="9"/>
    </w:p>
    <w:p w:rsidR="00A4315D" w:rsidRDefault="00A4315D">
      <w:pPr>
        <w:tabs>
          <w:tab w:val="left" w:pos="426"/>
        </w:tabs>
        <w:spacing w:after="0" w:line="360" w:lineRule="auto"/>
        <w:ind w:firstLine="709"/>
        <w:rPr>
          <w:rFonts w:eastAsia="Times New Roman" w:cs="Times New Roman"/>
          <w:szCs w:val="24"/>
          <w:lang w:eastAsia="ru-RU"/>
        </w:rPr>
      </w:pPr>
    </w:p>
    <w:p w:rsidR="00A4315D" w:rsidRDefault="00187083">
      <w:pPr>
        <w:tabs>
          <w:tab w:val="left" w:pos="426"/>
        </w:tabs>
        <w:spacing w:after="0" w:line="360" w:lineRule="auto"/>
        <w:ind w:firstLine="709"/>
        <w:rPr>
          <w:rFonts w:eastAsia="Times New Roman" w:cs="Times New Roman"/>
          <w:szCs w:val="24"/>
          <w:lang w:eastAsia="ru-RU"/>
        </w:rPr>
      </w:pPr>
      <w:r>
        <w:rPr>
          <w:rFonts w:eastAsia="Times New Roman" w:cs="Times New Roman"/>
          <w:szCs w:val="24"/>
          <w:lang w:eastAsia="ru-RU"/>
        </w:rPr>
        <w:t xml:space="preserve">Есть вещи, которые проще всего запомнить механически, зубрежкой. Это только одиночные элементы информации, которые невозможно увязать в систему с другими, вам уже известными (например, отдельный телефон или пароль). Главное в зубрежке — повторение. Важно его грамотно организовать. Ни в коем случае не надо вдумываться в смысл </w:t>
      </w:r>
      <w:proofErr w:type="gramStart"/>
      <w:r>
        <w:rPr>
          <w:rFonts w:eastAsia="Times New Roman" w:cs="Times New Roman"/>
          <w:szCs w:val="24"/>
          <w:lang w:eastAsia="ru-RU"/>
        </w:rPr>
        <w:t>зазубриваемого</w:t>
      </w:r>
      <w:proofErr w:type="gramEnd"/>
      <w:r>
        <w:rPr>
          <w:rFonts w:eastAsia="Times New Roman" w:cs="Times New Roman"/>
          <w:szCs w:val="24"/>
          <w:lang w:eastAsia="ru-RU"/>
        </w:rPr>
        <w:t>. Надо повторять его как можно больше раз подряд (и потом несколькими циклами на протяжении нескольких дней) вслух, как заклинание на иностранном языке, пока оно не «</w:t>
      </w:r>
      <w:proofErr w:type="spellStart"/>
      <w:r>
        <w:rPr>
          <w:rFonts w:eastAsia="Times New Roman" w:cs="Times New Roman"/>
          <w:szCs w:val="24"/>
          <w:lang w:eastAsia="ru-RU"/>
        </w:rPr>
        <w:t>впечатается</w:t>
      </w:r>
      <w:proofErr w:type="spellEnd"/>
      <w:r>
        <w:rPr>
          <w:rFonts w:eastAsia="Times New Roman" w:cs="Times New Roman"/>
          <w:szCs w:val="24"/>
          <w:lang w:eastAsia="ru-RU"/>
        </w:rPr>
        <w:t>» в ваш мозг чисто фонетически. Вот тогда можете дополнительно осмыслить, это уже ничему не повредит.</w:t>
      </w:r>
    </w:p>
    <w:p w:rsidR="00A4315D" w:rsidRDefault="00187083">
      <w:pPr>
        <w:tabs>
          <w:tab w:val="left" w:pos="426"/>
        </w:tabs>
        <w:spacing w:after="0" w:line="360" w:lineRule="auto"/>
        <w:ind w:firstLine="709"/>
        <w:rPr>
          <w:rFonts w:eastAsia="Times New Roman" w:cs="Times New Roman"/>
          <w:szCs w:val="24"/>
          <w:lang w:eastAsia="ru-RU"/>
        </w:rPr>
      </w:pPr>
      <w:r>
        <w:rPr>
          <w:rFonts w:eastAsia="Times New Roman" w:cs="Times New Roman"/>
          <w:szCs w:val="24"/>
          <w:lang w:eastAsia="ru-RU"/>
        </w:rPr>
        <w:t xml:space="preserve">Зазубривание идет лучше и эффективнее, если вы подберете мелодию или аккорд, </w:t>
      </w:r>
      <w:proofErr w:type="gramStart"/>
      <w:r>
        <w:rPr>
          <w:rFonts w:eastAsia="Times New Roman" w:cs="Times New Roman"/>
          <w:szCs w:val="24"/>
          <w:lang w:eastAsia="ru-RU"/>
        </w:rPr>
        <w:t>на</w:t>
      </w:r>
      <w:proofErr w:type="gramEnd"/>
      <w:r>
        <w:rPr>
          <w:rFonts w:eastAsia="Times New Roman" w:cs="Times New Roman"/>
          <w:szCs w:val="24"/>
          <w:lang w:eastAsia="ru-RU"/>
        </w:rPr>
        <w:t xml:space="preserve"> которые хорошо ложится запоминаемая информация (http://www.psyworld.ru/students/texts/uluchshenie_pamyaty.htm).</w:t>
      </w:r>
    </w:p>
    <w:p w:rsidR="00A4315D" w:rsidRDefault="00A4315D">
      <w:pPr>
        <w:spacing w:after="0" w:line="360" w:lineRule="auto"/>
        <w:jc w:val="center"/>
        <w:rPr>
          <w:rFonts w:eastAsia="Times New Roman" w:cs="Times New Roman"/>
          <w:b/>
          <w:bCs/>
          <w:szCs w:val="28"/>
          <w:shd w:val="clear" w:color="auto" w:fill="FFFF00"/>
          <w:lang w:eastAsia="ru-RU"/>
        </w:rPr>
      </w:pPr>
    </w:p>
    <w:p w:rsidR="00A4315D" w:rsidRDefault="00187083">
      <w:pPr>
        <w:pStyle w:val="2"/>
      </w:pPr>
      <w:bookmarkStart w:id="10" w:name="_Toc469467792"/>
      <w:r>
        <w:rPr>
          <w:lang w:eastAsia="ru-RU"/>
        </w:rPr>
        <w:t>2. Опосредованное запоминание</w:t>
      </w:r>
      <w:bookmarkEnd w:id="10"/>
    </w:p>
    <w:p w:rsidR="00A4315D" w:rsidRDefault="00A4315D">
      <w:pPr>
        <w:spacing w:after="0" w:line="360" w:lineRule="auto"/>
        <w:ind w:firstLine="709"/>
        <w:rPr>
          <w:rFonts w:cs="Times New Roman"/>
          <w:szCs w:val="28"/>
        </w:rPr>
      </w:pPr>
    </w:p>
    <w:p w:rsidR="00A4315D" w:rsidRDefault="00187083">
      <w:pPr>
        <w:spacing w:after="0" w:line="360" w:lineRule="auto"/>
        <w:ind w:firstLine="709"/>
      </w:pPr>
      <w:r>
        <w:rPr>
          <w:rFonts w:cs="Times New Roman"/>
          <w:szCs w:val="28"/>
        </w:rPr>
        <w:t>Использование сре</w:t>
      </w:r>
      <w:proofErr w:type="gramStart"/>
      <w:r>
        <w:rPr>
          <w:rFonts w:cs="Times New Roman"/>
          <w:szCs w:val="28"/>
        </w:rPr>
        <w:t>дств дл</w:t>
      </w:r>
      <w:proofErr w:type="gramEnd"/>
      <w:r>
        <w:rPr>
          <w:rFonts w:cs="Times New Roman"/>
          <w:szCs w:val="28"/>
        </w:rPr>
        <w:t>я улучшения запоминания известно уже давно (например, узлы на память). Позже появилось опосредствование памяти с помощью знаковых систем.</w:t>
      </w:r>
    </w:p>
    <w:p w:rsidR="00A4315D" w:rsidRDefault="00A4315D">
      <w:pPr>
        <w:spacing w:after="0" w:line="360" w:lineRule="auto"/>
        <w:jc w:val="center"/>
        <w:rPr>
          <w:b/>
          <w:szCs w:val="28"/>
        </w:rPr>
      </w:pPr>
    </w:p>
    <w:p w:rsidR="00A4315D" w:rsidRDefault="00187083">
      <w:pPr>
        <w:pStyle w:val="3"/>
      </w:pPr>
      <w:bookmarkStart w:id="11" w:name="_Toc469467793"/>
      <w:r>
        <w:t>Несколько мнемотехник для запоминания чисел</w:t>
      </w:r>
      <w:bookmarkEnd w:id="11"/>
    </w:p>
    <w:p w:rsidR="00A4315D" w:rsidRDefault="00A4315D">
      <w:pPr>
        <w:spacing w:after="0" w:line="360" w:lineRule="auto"/>
        <w:ind w:firstLine="709"/>
        <w:rPr>
          <w:b/>
          <w:szCs w:val="28"/>
        </w:rPr>
      </w:pPr>
    </w:p>
    <w:p w:rsidR="00A4315D" w:rsidRDefault="00187083">
      <w:pPr>
        <w:spacing w:after="0" w:line="360" w:lineRule="auto"/>
        <w:ind w:firstLine="709"/>
      </w:pPr>
      <w:r>
        <w:rPr>
          <w:b/>
          <w:szCs w:val="28"/>
        </w:rPr>
        <w:t>Запоминание при помощи символов</w:t>
      </w:r>
    </w:p>
    <w:p w:rsidR="00A4315D" w:rsidRDefault="00187083">
      <w:pPr>
        <w:spacing w:after="0" w:line="360" w:lineRule="auto"/>
        <w:ind w:firstLine="709"/>
      </w:pPr>
      <w:r>
        <w:rPr>
          <w:b/>
          <w:i/>
          <w:szCs w:val="28"/>
        </w:rPr>
        <w:lastRenderedPageBreak/>
        <w:t>Пример</w:t>
      </w:r>
      <w:r>
        <w:rPr>
          <w:szCs w:val="28"/>
        </w:rPr>
        <w:t>. Год рождения Пушкина - 1799. После числа 799 идёт 800. Перевёрнутая 8-бесконечность. Мы можем запомнить при помощи образа: цифра перед бесконечностью или бесконечность минус 1.</w:t>
      </w:r>
    </w:p>
    <w:p w:rsidR="00A4315D" w:rsidRDefault="00A4315D">
      <w:pPr>
        <w:widowControl w:val="0"/>
        <w:autoSpaceDE w:val="0"/>
        <w:spacing w:after="0" w:line="360" w:lineRule="auto"/>
        <w:ind w:firstLine="709"/>
        <w:rPr>
          <w:b/>
          <w:i/>
        </w:rPr>
      </w:pPr>
    </w:p>
    <w:p w:rsidR="00A4315D" w:rsidRDefault="00187083">
      <w:pPr>
        <w:widowControl w:val="0"/>
        <w:autoSpaceDE w:val="0"/>
        <w:spacing w:after="0" w:line="360" w:lineRule="auto"/>
        <w:ind w:firstLine="709"/>
      </w:pPr>
      <w:r>
        <w:rPr>
          <w:b/>
        </w:rPr>
        <w:t>Запоминание при помощи рифмы</w:t>
      </w:r>
    </w:p>
    <w:p w:rsidR="00A4315D" w:rsidRDefault="00187083">
      <w:pPr>
        <w:widowControl w:val="0"/>
        <w:autoSpaceDE w:val="0"/>
        <w:spacing w:after="0" w:line="360" w:lineRule="auto"/>
        <w:ind w:firstLine="709"/>
      </w:pPr>
      <w:r>
        <w:rPr>
          <w:rFonts w:eastAsia="Times New Roman" w:cs="Times New Roman"/>
          <w:szCs w:val="28"/>
          <w:lang w:eastAsia="ru-RU"/>
        </w:rPr>
        <w:t>Ритмизация - перевод информации в стихи, песенки, в строки, связанные определенным ритмом или рифмой</w:t>
      </w:r>
      <w:r>
        <w:rPr>
          <w:b/>
          <w:i/>
          <w:color w:val="000000"/>
        </w:rPr>
        <w:t>.</w:t>
      </w:r>
    </w:p>
    <w:p w:rsidR="00A4315D" w:rsidRDefault="00187083">
      <w:pPr>
        <w:widowControl w:val="0"/>
        <w:autoSpaceDE w:val="0"/>
        <w:spacing w:after="0" w:line="360" w:lineRule="auto"/>
        <w:ind w:firstLine="709"/>
      </w:pPr>
      <w:r>
        <w:rPr>
          <w:b/>
          <w:i/>
          <w:color w:val="000000"/>
        </w:rPr>
        <w:t>Пример</w:t>
      </w:r>
      <w:r>
        <w:rPr>
          <w:color w:val="000000"/>
        </w:rPr>
        <w:t xml:space="preserve"> </w:t>
      </w:r>
      <w:r>
        <w:rPr>
          <w:b/>
          <w:i/>
          <w:color w:val="000000"/>
        </w:rPr>
        <w:t>1</w:t>
      </w:r>
      <w:r>
        <w:rPr>
          <w:color w:val="000000"/>
        </w:rPr>
        <w:t xml:space="preserve">. 837 год-год смерти Пушкина. «1837 - Пушкин похоронен </w:t>
      </w:r>
      <w:proofErr w:type="gramStart"/>
      <w:r>
        <w:rPr>
          <w:color w:val="000000"/>
        </w:rPr>
        <w:t>в</w:t>
      </w:r>
      <w:proofErr w:type="gramEnd"/>
      <w:r>
        <w:rPr>
          <w:color w:val="000000"/>
        </w:rPr>
        <w:t xml:space="preserve"> земле родной».</w:t>
      </w:r>
    </w:p>
    <w:p w:rsidR="00A4315D" w:rsidRDefault="00187083">
      <w:pPr>
        <w:widowControl w:val="0"/>
        <w:autoSpaceDE w:val="0"/>
        <w:spacing w:after="0" w:line="360" w:lineRule="auto"/>
        <w:ind w:firstLine="709"/>
      </w:pPr>
      <w:r>
        <w:rPr>
          <w:rFonts w:eastAsia="Times New Roman" w:cs="Times New Roman"/>
          <w:b/>
          <w:i/>
          <w:szCs w:val="28"/>
          <w:lang w:eastAsia="ru-RU"/>
        </w:rPr>
        <w:t xml:space="preserve">Пример 2. </w:t>
      </w:r>
      <w:r>
        <w:rPr>
          <w:rFonts w:eastAsia="Times New Roman" w:cs="Times New Roman"/>
          <w:szCs w:val="28"/>
          <w:lang w:eastAsia="ru-RU"/>
        </w:rPr>
        <w:t>Пять ю пять-двадцать пять, шесть ю шесть-тридцать шесть.</w:t>
      </w:r>
    </w:p>
    <w:p w:rsidR="00A4315D" w:rsidRDefault="00187083">
      <w:pPr>
        <w:widowControl w:val="0"/>
        <w:autoSpaceDE w:val="0"/>
        <w:spacing w:after="0" w:line="360" w:lineRule="auto"/>
        <w:ind w:firstLine="709"/>
      </w:pPr>
      <w:r>
        <w:rPr>
          <w:rFonts w:eastAsia="Times New Roman" w:cs="Times New Roman"/>
          <w:b/>
          <w:i/>
          <w:szCs w:val="28"/>
          <w:lang w:eastAsia="ru-RU"/>
        </w:rPr>
        <w:t>Пример 3.</w:t>
      </w:r>
      <w:r>
        <w:rPr>
          <w:rFonts w:eastAsia="Times New Roman" w:cs="Times New Roman"/>
          <w:i/>
          <w:szCs w:val="28"/>
          <w:lang w:eastAsia="ru-RU"/>
        </w:rPr>
        <w:t xml:space="preserve"> </w:t>
      </w:r>
      <w:r>
        <w:rPr>
          <w:rFonts w:eastAsia="Times New Roman" w:cs="Times New Roman"/>
          <w:szCs w:val="28"/>
          <w:lang w:eastAsia="ru-RU"/>
        </w:rPr>
        <w:t>Биссектриса – это мышка, которая бегает по углам и делит угол пополам.</w:t>
      </w:r>
    </w:p>
    <w:p w:rsidR="00A4315D" w:rsidRDefault="00187083">
      <w:pPr>
        <w:widowControl w:val="0"/>
        <w:autoSpaceDE w:val="0"/>
        <w:spacing w:after="0" w:line="360" w:lineRule="auto"/>
        <w:ind w:firstLine="709"/>
      </w:pPr>
      <w:r>
        <w:rPr>
          <w:rFonts w:eastAsia="Times New Roman" w:cs="Times New Roman"/>
          <w:b/>
          <w:i/>
          <w:szCs w:val="28"/>
          <w:lang w:eastAsia="ru-RU"/>
        </w:rPr>
        <w:t xml:space="preserve">Пример 4. </w:t>
      </w:r>
      <w:r>
        <w:rPr>
          <w:rFonts w:eastAsia="Times New Roman" w:cs="Times New Roman"/>
          <w:szCs w:val="28"/>
          <w:lang w:eastAsia="ru-RU"/>
        </w:rPr>
        <w:t xml:space="preserve">Сапоги мои того, пропускают </w:t>
      </w:r>
      <w:r>
        <w:rPr>
          <w:rFonts w:eastAsia="Times New Roman" w:cs="Times New Roman"/>
          <w:szCs w:val="28"/>
          <w:lang w:val="en-US" w:eastAsia="ru-RU"/>
        </w:rPr>
        <w:t>H</w:t>
      </w:r>
      <w:r>
        <w:rPr>
          <w:rFonts w:eastAsia="Times New Roman" w:cs="Times New Roman"/>
          <w:szCs w:val="28"/>
          <w:lang w:eastAsia="ru-RU"/>
        </w:rPr>
        <w:t>2</w:t>
      </w:r>
      <w:r>
        <w:rPr>
          <w:rFonts w:eastAsia="Times New Roman" w:cs="Times New Roman"/>
          <w:szCs w:val="28"/>
          <w:lang w:val="en-US" w:eastAsia="ru-RU"/>
        </w:rPr>
        <w:t>O</w:t>
      </w:r>
      <w:r>
        <w:rPr>
          <w:rFonts w:eastAsia="Times New Roman" w:cs="Times New Roman"/>
          <w:szCs w:val="28"/>
          <w:lang w:eastAsia="ru-RU"/>
        </w:rPr>
        <w:t>.</w:t>
      </w:r>
    </w:p>
    <w:p w:rsidR="00A4315D" w:rsidRDefault="00A4315D">
      <w:pPr>
        <w:widowControl w:val="0"/>
        <w:autoSpaceDE w:val="0"/>
        <w:spacing w:after="0" w:line="360" w:lineRule="auto"/>
        <w:ind w:firstLine="709"/>
      </w:pPr>
    </w:p>
    <w:p w:rsidR="00A4315D" w:rsidRDefault="00187083">
      <w:pPr>
        <w:pStyle w:val="3"/>
      </w:pPr>
      <w:bookmarkStart w:id="12" w:name="_Toc469467794"/>
      <w:r>
        <w:t>Пиктографическое письмо</w:t>
      </w:r>
      <w:bookmarkEnd w:id="12"/>
    </w:p>
    <w:p w:rsidR="00A4315D" w:rsidRDefault="00187083">
      <w:pPr>
        <w:spacing w:after="0" w:line="360" w:lineRule="auto"/>
        <w:ind w:firstLine="709"/>
      </w:pPr>
      <w:r>
        <w:rPr>
          <w:rFonts w:cs="Times New Roman"/>
          <w:szCs w:val="28"/>
        </w:rPr>
        <w:t xml:space="preserve">Пиктограмма – это определенная последовательность рисунков. Для запоминания слов или текста можно использовать небольшие рисунки, которые отражают вашу ассоциацию с запоминаемой информацией. Опосредованное запоминание отражает как мнемонические, так и интеллектуальные, творческие процессы (А.Р. </w:t>
      </w:r>
      <w:proofErr w:type="spellStart"/>
      <w:r>
        <w:rPr>
          <w:rFonts w:cs="Times New Roman"/>
          <w:szCs w:val="28"/>
        </w:rPr>
        <w:t>Лурия</w:t>
      </w:r>
      <w:proofErr w:type="spellEnd"/>
      <w:r>
        <w:rPr>
          <w:rFonts w:cs="Times New Roman"/>
          <w:szCs w:val="28"/>
        </w:rPr>
        <w:t>, 1968).</w:t>
      </w:r>
    </w:p>
    <w:p w:rsidR="00A4315D" w:rsidRDefault="00187083">
      <w:pPr>
        <w:spacing w:after="0" w:line="360" w:lineRule="auto"/>
        <w:ind w:firstLine="709"/>
      </w:pPr>
      <w:r>
        <w:rPr>
          <w:b/>
          <w:i/>
        </w:rPr>
        <w:t>Пример</w:t>
      </w:r>
      <w:r>
        <w:rPr>
          <w:b/>
        </w:rPr>
        <w:t xml:space="preserve">. </w:t>
      </w:r>
      <w:r>
        <w:t>Для пересказа текста на английском языке Можно использовать небольшие картинки, иллюстрирующие основное содержание текста.</w:t>
      </w:r>
    </w:p>
    <w:p w:rsidR="00A4315D" w:rsidRDefault="00187083">
      <w:pPr>
        <w:spacing w:after="0" w:line="360" w:lineRule="auto"/>
        <w:ind w:firstLine="709"/>
      </w:pPr>
      <w:r>
        <w:t>Ниже приведен текст, который затем представлен в  виде подробных пиктограмм. Чем больше опыта использования пиктограмм, тем меньшее их количество необходимо для запоминания одного объема информации.</w:t>
      </w:r>
    </w:p>
    <w:p w:rsidR="00A4315D" w:rsidRDefault="00187083">
      <w:pPr>
        <w:spacing w:after="0" w:line="360" w:lineRule="auto"/>
        <w:ind w:firstLine="709"/>
      </w:pPr>
      <w:r>
        <w:rPr>
          <w:noProof/>
          <w:lang w:eastAsia="ru-RU"/>
        </w:rPr>
        <w:lastRenderedPageBreak/>
        <w:drawing>
          <wp:inline distT="0" distB="0" distL="0" distR="0">
            <wp:extent cx="4514401" cy="6562804"/>
            <wp:effectExtent l="0" t="0" r="449" b="9446"/>
            <wp:docPr id="3" name="Рисунок 3" descr="C:\Users\сотрудник ГБОУ 1505\Cloud@Mail.Ru\Проекты 2016-2017\2016-12-12 23-29-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12709" r="35739"/>
                    <a:stretch>
                      <a:fillRect/>
                    </a:stretch>
                  </pic:blipFill>
                  <pic:spPr>
                    <a:xfrm>
                      <a:off x="0" y="0"/>
                      <a:ext cx="4514401" cy="6562804"/>
                    </a:xfrm>
                    <a:prstGeom prst="rect">
                      <a:avLst/>
                    </a:prstGeom>
                    <a:noFill/>
                    <a:ln>
                      <a:noFill/>
                      <a:prstDash/>
                    </a:ln>
                  </pic:spPr>
                </pic:pic>
              </a:graphicData>
            </a:graphic>
          </wp:inline>
        </w:drawing>
      </w:r>
    </w:p>
    <w:p w:rsidR="00A4315D" w:rsidRDefault="00187083">
      <w:pPr>
        <w:spacing w:after="0" w:line="360" w:lineRule="auto"/>
        <w:ind w:firstLine="709"/>
      </w:pPr>
      <w:r>
        <w:rPr>
          <w:rFonts w:cs="Times New Roman"/>
          <w:szCs w:val="28"/>
        </w:rPr>
        <w:t>Подробные пиктограммы к тексту:</w:t>
      </w:r>
    </w:p>
    <w:p w:rsidR="00A4315D" w:rsidRDefault="00187083">
      <w:pPr>
        <w:spacing w:after="0" w:line="360" w:lineRule="auto"/>
        <w:ind w:firstLine="709"/>
      </w:pPr>
      <w:r>
        <w:rPr>
          <w:rFonts w:cs="Times New Roman"/>
          <w:noProof/>
          <w:szCs w:val="28"/>
          <w:shd w:val="clear" w:color="auto" w:fill="00FF00"/>
          <w:lang w:eastAsia="ru-RU"/>
        </w:rPr>
        <w:lastRenderedPageBreak/>
        <w:drawing>
          <wp:inline distT="0" distB="0" distL="0" distR="0">
            <wp:extent cx="5940427" cy="7920569"/>
            <wp:effectExtent l="0" t="0" r="3173" b="4231"/>
            <wp:docPr id="4" name="Рисунок 4" descr="C:\Users\сотрудник ГБОУ 1505\Cloud@Mail.Ru\Проекты 2016-2017\IMG_06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940427" cy="7920569"/>
                    </a:xfrm>
                    <a:prstGeom prst="rect">
                      <a:avLst/>
                    </a:prstGeom>
                    <a:noFill/>
                    <a:ln>
                      <a:noFill/>
                      <a:prstDash/>
                    </a:ln>
                  </pic:spPr>
                </pic:pic>
              </a:graphicData>
            </a:graphic>
          </wp:inline>
        </w:drawing>
      </w:r>
    </w:p>
    <w:p w:rsidR="00A4315D" w:rsidRDefault="00A4315D">
      <w:pPr>
        <w:pageBreakBefore/>
        <w:suppressAutoHyphens w:val="0"/>
        <w:spacing w:after="200" w:line="276" w:lineRule="auto"/>
        <w:jc w:val="left"/>
        <w:rPr>
          <w:rFonts w:eastAsia="Times New Roman" w:cs="Times New Roman"/>
          <w:b/>
          <w:bCs/>
          <w:szCs w:val="28"/>
          <w:lang w:eastAsia="ru-RU"/>
        </w:rPr>
      </w:pPr>
    </w:p>
    <w:p w:rsidR="00A4315D" w:rsidRDefault="00187083">
      <w:pPr>
        <w:pStyle w:val="3"/>
      </w:pPr>
      <w:bookmarkStart w:id="13" w:name="_Toc469467795"/>
      <w:r>
        <w:rPr>
          <w:lang w:eastAsia="ru-RU"/>
        </w:rPr>
        <w:t>Прием «Мысленных картин»</w:t>
      </w:r>
      <w:bookmarkEnd w:id="13"/>
    </w:p>
    <w:p w:rsidR="00A4315D" w:rsidRDefault="00187083">
      <w:pPr>
        <w:spacing w:after="0" w:line="360" w:lineRule="auto"/>
        <w:ind w:firstLine="709"/>
      </w:pPr>
      <w:r>
        <w:rPr>
          <w:rFonts w:eastAsia="Times New Roman" w:cs="Times New Roman"/>
          <w:szCs w:val="28"/>
          <w:lang w:eastAsia="ru-RU"/>
        </w:rPr>
        <w:t>Если Пиктограмма – это техника использования нарисованных картинок, то данная техника использует мысленные образы. Мы представляем картинки, подходящие по смыслу к словам или цифрам, которые нам надо запомнить. Так можно учить стихотворения. (</w:t>
      </w:r>
      <w:hyperlink r:id="rId17"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187083">
      <w:pPr>
        <w:spacing w:after="0" w:line="360" w:lineRule="auto"/>
        <w:ind w:firstLine="709"/>
      </w:pPr>
      <w:r>
        <w:rPr>
          <w:rFonts w:cs="Times New Roman"/>
          <w:b/>
          <w:i/>
          <w:szCs w:val="28"/>
        </w:rPr>
        <w:t xml:space="preserve">Пример. </w:t>
      </w:r>
      <w:r>
        <w:rPr>
          <w:rFonts w:cs="Times New Roman"/>
          <w:szCs w:val="28"/>
        </w:rPr>
        <w:t xml:space="preserve">Представим в виде мысленных картин </w:t>
      </w:r>
      <w:r>
        <w:rPr>
          <w:rFonts w:cs="Times New Roman"/>
          <w:szCs w:val="28"/>
          <w:shd w:val="clear" w:color="auto" w:fill="FFFFFF"/>
        </w:rPr>
        <w:t>стихотворение</w:t>
      </w:r>
      <w:r>
        <w:rPr>
          <w:rFonts w:cs="Times New Roman"/>
          <w:szCs w:val="28"/>
        </w:rPr>
        <w:t>.</w:t>
      </w:r>
    </w:p>
    <w:tbl>
      <w:tblPr>
        <w:tblW w:w="9571" w:type="dxa"/>
        <w:tblCellMar>
          <w:left w:w="10" w:type="dxa"/>
          <w:right w:w="10" w:type="dxa"/>
        </w:tblCellMar>
        <w:tblLook w:val="04A0" w:firstRow="1" w:lastRow="0" w:firstColumn="1" w:lastColumn="0" w:noHBand="0" w:noVBand="1"/>
      </w:tblPr>
      <w:tblGrid>
        <w:gridCol w:w="4785"/>
        <w:gridCol w:w="4786"/>
      </w:tblGrid>
      <w:tr w:rsidR="00A4315D">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pPr>
            <w:r>
              <w:rPr>
                <w:rFonts w:cs="Times New Roman"/>
                <w:b/>
                <w:szCs w:val="28"/>
              </w:rPr>
              <w:t>Часть стихотворения</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pPr>
            <w:r>
              <w:rPr>
                <w:rFonts w:cs="Times New Roman"/>
                <w:b/>
                <w:szCs w:val="28"/>
              </w:rPr>
              <w:t>Мысленная картинка</w:t>
            </w:r>
          </w:p>
        </w:tc>
      </w:tr>
      <w:tr w:rsidR="00A4315D">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pPr>
            <w:r>
              <w:rPr>
                <w:rFonts w:cs="Times New Roman"/>
                <w:szCs w:val="28"/>
              </w:rPr>
              <w:t>Белая берёза под моим окном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pPr>
            <w:r>
              <w:rPr>
                <w:rFonts w:cs="Times New Roman"/>
                <w:szCs w:val="28"/>
              </w:rPr>
              <w:t>Представляем берёзу и окно</w:t>
            </w:r>
          </w:p>
        </w:tc>
      </w:tr>
      <w:tr w:rsidR="00A4315D">
        <w:tc>
          <w:tcPr>
            <w:tcW w:w="4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line="360" w:lineRule="auto"/>
            </w:pPr>
            <w:r>
              <w:rPr>
                <w:rFonts w:cs="Times New Roman"/>
                <w:szCs w:val="28"/>
                <w:shd w:val="clear" w:color="auto" w:fill="FFFFFF"/>
              </w:rPr>
              <w:t>Принакрылась снегом, точно серебром</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pacing w:after="0" w:line="360" w:lineRule="auto"/>
            </w:pPr>
            <w:r>
              <w:rPr>
                <w:rFonts w:cs="Times New Roman"/>
                <w:szCs w:val="28"/>
                <w:shd w:val="clear" w:color="auto" w:fill="FFFFFF"/>
              </w:rPr>
              <w:t>Представляем снег и серебро</w:t>
            </w:r>
          </w:p>
        </w:tc>
      </w:tr>
      <w:tr w:rsidR="00A4315D">
        <w:tc>
          <w:tcPr>
            <w:tcW w:w="4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315D" w:rsidRDefault="00187083">
            <w:pPr>
              <w:shd w:val="clear" w:color="auto" w:fill="FFFFFF"/>
              <w:spacing w:after="0" w:line="360" w:lineRule="auto"/>
            </w:pPr>
            <w:r>
              <w:rPr>
                <w:rFonts w:cs="Times New Roman"/>
                <w:szCs w:val="28"/>
                <w:shd w:val="clear" w:color="auto" w:fill="FFFFFF"/>
              </w:rPr>
              <w:t>На пушистых ветках белою каймой</w:t>
            </w:r>
          </w:p>
          <w:p w:rsidR="00A4315D" w:rsidRDefault="00187083">
            <w:pPr>
              <w:spacing w:after="0" w:line="360" w:lineRule="auto"/>
            </w:pPr>
            <w:r>
              <w:rPr>
                <w:rFonts w:cs="Times New Roman"/>
                <w:szCs w:val="28"/>
                <w:shd w:val="clear" w:color="auto" w:fill="FFFFFF"/>
              </w:rPr>
              <w:t>Распустились листья белой бахромой</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pPr>
            <w:r>
              <w:rPr>
                <w:rFonts w:cs="Times New Roman"/>
                <w:szCs w:val="28"/>
                <w:shd w:val="clear" w:color="auto" w:fill="FFFFFF"/>
              </w:rPr>
              <w:t>Представляем ветки белые и пушистые, а также листья в виде бахромы</w:t>
            </w:r>
          </w:p>
        </w:tc>
      </w:tr>
    </w:tbl>
    <w:p w:rsidR="00A4315D" w:rsidRDefault="00A4315D">
      <w:pPr>
        <w:spacing w:after="0" w:line="360" w:lineRule="auto"/>
        <w:ind w:firstLine="709"/>
        <w:rPr>
          <w:rFonts w:cs="Times New Roman"/>
          <w:szCs w:val="28"/>
          <w:shd w:val="clear" w:color="auto" w:fill="00FF00"/>
        </w:rPr>
      </w:pPr>
    </w:p>
    <w:p w:rsidR="00A4315D" w:rsidRDefault="00187083">
      <w:pPr>
        <w:pStyle w:val="3"/>
      </w:pPr>
      <w:bookmarkStart w:id="14" w:name="_Toc469467796"/>
      <w:r>
        <w:t>Организация информации по категориям (классификация)</w:t>
      </w:r>
      <w:bookmarkEnd w:id="14"/>
    </w:p>
    <w:p w:rsidR="00A4315D" w:rsidRDefault="00187083">
      <w:pPr>
        <w:spacing w:after="0" w:line="360" w:lineRule="auto"/>
        <w:ind w:firstLine="709"/>
      </w:pPr>
      <w:r>
        <w:rPr>
          <w:color w:val="000000"/>
          <w:spacing w:val="2"/>
          <w:szCs w:val="28"/>
        </w:rPr>
        <w:t xml:space="preserve">Когда нужно запомнить большой объём слов, вы можете разделить эти слова на смысловые группы (желательно, по существенным признакам этих слов). Процесс скорости и точности запоминания улучшается </w:t>
      </w:r>
      <w:r>
        <w:rPr>
          <w:sz w:val="32"/>
          <w:szCs w:val="28"/>
        </w:rPr>
        <w:t>(</w:t>
      </w:r>
      <w:r>
        <w:rPr>
          <w:szCs w:val="24"/>
        </w:rPr>
        <w:t xml:space="preserve">Р. </w:t>
      </w:r>
      <w:proofErr w:type="spellStart"/>
      <w:r>
        <w:rPr>
          <w:szCs w:val="24"/>
        </w:rPr>
        <w:t>Солсо</w:t>
      </w:r>
      <w:proofErr w:type="spellEnd"/>
      <w:r>
        <w:rPr>
          <w:szCs w:val="24"/>
        </w:rPr>
        <w:t>, 2002, с. 233</w:t>
      </w:r>
      <w:r>
        <w:rPr>
          <w:sz w:val="32"/>
          <w:szCs w:val="28"/>
        </w:rPr>
        <w:t>)</w:t>
      </w:r>
      <w:r>
        <w:rPr>
          <w:color w:val="000000"/>
          <w:spacing w:val="2"/>
          <w:sz w:val="32"/>
          <w:szCs w:val="28"/>
        </w:rPr>
        <w:t>.</w:t>
      </w:r>
    </w:p>
    <w:p w:rsidR="00A4315D" w:rsidRDefault="00187083">
      <w:pPr>
        <w:spacing w:after="0" w:line="360" w:lineRule="auto"/>
      </w:pPr>
      <w:r>
        <w:rPr>
          <w:b/>
          <w:i/>
          <w:color w:val="000000"/>
          <w:spacing w:val="2"/>
          <w:szCs w:val="28"/>
        </w:rPr>
        <w:t>Пример 1</w:t>
      </w:r>
      <w:r>
        <w:rPr>
          <w:color w:val="000000"/>
          <w:spacing w:val="2"/>
          <w:szCs w:val="28"/>
        </w:rPr>
        <w:t>. Нужно запомнить следующий набор слов:</w:t>
      </w:r>
    </w:p>
    <w:tbl>
      <w:tblPr>
        <w:tblW w:w="9571" w:type="dxa"/>
        <w:tblCellMar>
          <w:left w:w="10" w:type="dxa"/>
          <w:right w:w="10" w:type="dxa"/>
        </w:tblCellMar>
        <w:tblLook w:val="04A0" w:firstRow="1" w:lastRow="0" w:firstColumn="1" w:lastColumn="0" w:noHBand="0" w:noVBand="1"/>
      </w:tblPr>
      <w:tblGrid>
        <w:gridCol w:w="1524"/>
        <w:gridCol w:w="1759"/>
        <w:gridCol w:w="1529"/>
        <w:gridCol w:w="1521"/>
        <w:gridCol w:w="1613"/>
        <w:gridCol w:w="1625"/>
      </w:tblGrid>
      <w:tr w:rsidR="00A4315D">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капуста кольраби</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ландыш</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живучка ползучая</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барбарис</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пузырчатка</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боярышник</w:t>
            </w:r>
          </w:p>
        </w:tc>
      </w:tr>
      <w:tr w:rsidR="00A4315D">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гиацинт</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proofErr w:type="spellStart"/>
            <w:r>
              <w:rPr>
                <w:color w:val="000000"/>
                <w:spacing w:val="2"/>
                <w:sz w:val="24"/>
                <w:szCs w:val="24"/>
              </w:rPr>
              <w:t>седмичик</w:t>
            </w:r>
            <w:proofErr w:type="spellEnd"/>
            <w:r>
              <w:rPr>
                <w:color w:val="000000"/>
                <w:spacing w:val="2"/>
                <w:sz w:val="24"/>
                <w:szCs w:val="24"/>
              </w:rPr>
              <w:t xml:space="preserve"> европейский</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огурец</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очиток</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горошек заборный</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кактус</w:t>
            </w:r>
          </w:p>
        </w:tc>
      </w:tr>
      <w:tr w:rsidR="00A4315D">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купена</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земляника</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пырей ползучий</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акация</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алоэ</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росянка</w:t>
            </w:r>
          </w:p>
        </w:tc>
      </w:tr>
    </w:tbl>
    <w:p w:rsidR="00A4315D" w:rsidRDefault="00187083">
      <w:pPr>
        <w:spacing w:after="0" w:line="360" w:lineRule="auto"/>
        <w:jc w:val="left"/>
        <w:rPr>
          <w:color w:val="000000"/>
          <w:spacing w:val="2"/>
          <w:szCs w:val="28"/>
        </w:rPr>
      </w:pPr>
      <w:r>
        <w:rPr>
          <w:color w:val="000000"/>
          <w:spacing w:val="2"/>
          <w:szCs w:val="28"/>
        </w:rPr>
        <w:t>Это намного сложнее, чем запоминание этих слов по группам, например:</w:t>
      </w:r>
    </w:p>
    <w:tbl>
      <w:tblPr>
        <w:tblW w:w="9571" w:type="dxa"/>
        <w:tblCellMar>
          <w:left w:w="10" w:type="dxa"/>
          <w:right w:w="10" w:type="dxa"/>
        </w:tblCellMar>
        <w:tblLook w:val="04A0" w:firstRow="1" w:lastRow="0" w:firstColumn="1" w:lastColumn="0" w:noHBand="0" w:noVBand="1"/>
      </w:tblPr>
      <w:tblGrid>
        <w:gridCol w:w="1157"/>
        <w:gridCol w:w="1050"/>
        <w:gridCol w:w="1269"/>
        <w:gridCol w:w="1083"/>
        <w:gridCol w:w="920"/>
        <w:gridCol w:w="1628"/>
        <w:gridCol w:w="1368"/>
        <w:gridCol w:w="1096"/>
      </w:tblGrid>
      <w:tr w:rsidR="00A4315D">
        <w:tc>
          <w:tcPr>
            <w:tcW w:w="95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 w:val="24"/>
                <w:szCs w:val="24"/>
              </w:rPr>
            </w:pPr>
            <w:r>
              <w:rPr>
                <w:color w:val="000000"/>
                <w:spacing w:val="2"/>
                <w:sz w:val="24"/>
                <w:szCs w:val="24"/>
              </w:rPr>
              <w:t>Видоизмененные побеги</w:t>
            </w:r>
          </w:p>
        </w:tc>
      </w:tr>
      <w:tr w:rsidR="00A4315D">
        <w:tc>
          <w:tcPr>
            <w:tcW w:w="71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Наземные видоизмененные побеги</w:t>
            </w: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Подземные видоизмененные побеги</w:t>
            </w:r>
          </w:p>
        </w:tc>
      </w:tr>
      <w:tr w:rsidR="00A4315D">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lastRenderedPageBreak/>
              <w:t>Столоны</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Клубни</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Колючки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Усики</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Сочные побеги</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Побеги насекомоядных растений</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Корневище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Луковица</w:t>
            </w:r>
          </w:p>
        </w:tc>
      </w:tr>
      <w:tr w:rsidR="00A4315D">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живучка ползучая</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капуста кольраби</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left"/>
              <w:rPr>
                <w:color w:val="000000"/>
                <w:spacing w:val="2"/>
                <w:sz w:val="24"/>
                <w:szCs w:val="24"/>
              </w:rPr>
            </w:pPr>
            <w:r>
              <w:rPr>
                <w:color w:val="000000"/>
                <w:spacing w:val="2"/>
                <w:sz w:val="24"/>
                <w:szCs w:val="24"/>
              </w:rPr>
              <w:t>барбарис</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огурец</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очиток</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пузырчатка</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купена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гиацинт</w:t>
            </w:r>
          </w:p>
        </w:tc>
      </w:tr>
      <w:tr w:rsidR="00A4315D">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земляника</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акация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горошек заборный</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алоэ</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росянка</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ландыш</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r>
      <w:tr w:rsidR="00A4315D">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боярышник</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кактус</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proofErr w:type="spellStart"/>
            <w:r>
              <w:rPr>
                <w:color w:val="000000"/>
                <w:spacing w:val="2"/>
                <w:sz w:val="24"/>
                <w:szCs w:val="24"/>
              </w:rPr>
              <w:t>седмичик</w:t>
            </w:r>
            <w:proofErr w:type="spellEnd"/>
            <w:r>
              <w:rPr>
                <w:color w:val="000000"/>
                <w:spacing w:val="2"/>
                <w:sz w:val="24"/>
                <w:szCs w:val="24"/>
              </w:rPr>
              <w:t xml:space="preserve"> европейский</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r>
      <w:tr w:rsidR="00A4315D">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rPr>
                <w:color w:val="000000"/>
                <w:spacing w:val="2"/>
                <w:sz w:val="24"/>
                <w:szCs w:val="24"/>
              </w:rPr>
            </w:pPr>
            <w:r>
              <w:rPr>
                <w:color w:val="000000"/>
                <w:spacing w:val="2"/>
                <w:sz w:val="24"/>
                <w:szCs w:val="24"/>
              </w:rPr>
              <w:t>пырей ползучий</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A4315D">
            <w:pPr>
              <w:spacing w:after="0"/>
              <w:rPr>
                <w:color w:val="000000"/>
                <w:spacing w:val="2"/>
                <w:sz w:val="24"/>
                <w:szCs w:val="24"/>
              </w:rPr>
            </w:pPr>
          </w:p>
        </w:tc>
      </w:tr>
    </w:tbl>
    <w:p w:rsidR="00A4315D" w:rsidRDefault="00187083">
      <w:pPr>
        <w:spacing w:after="0" w:line="360" w:lineRule="auto"/>
        <w:rPr>
          <w:color w:val="000000"/>
          <w:spacing w:val="2"/>
          <w:szCs w:val="28"/>
        </w:rPr>
      </w:pPr>
      <w:r>
        <w:rPr>
          <w:color w:val="000000"/>
          <w:spacing w:val="2"/>
          <w:szCs w:val="28"/>
        </w:rPr>
        <w:t>(В.П. Викторов, 2011, с. 40-46).</w:t>
      </w:r>
    </w:p>
    <w:p w:rsidR="00A4315D" w:rsidRDefault="00A4315D">
      <w:pPr>
        <w:spacing w:after="0" w:line="360" w:lineRule="auto"/>
        <w:rPr>
          <w:color w:val="000000"/>
          <w:spacing w:val="2"/>
          <w:szCs w:val="28"/>
        </w:rPr>
      </w:pPr>
    </w:p>
    <w:p w:rsidR="00A4315D" w:rsidRDefault="00187083">
      <w:pPr>
        <w:spacing w:after="0" w:line="360" w:lineRule="auto"/>
      </w:pPr>
      <w:r>
        <w:rPr>
          <w:b/>
          <w:i/>
          <w:color w:val="000000"/>
          <w:spacing w:val="2"/>
          <w:szCs w:val="28"/>
        </w:rPr>
        <w:t>Пример 2</w:t>
      </w:r>
      <w:r>
        <w:rPr>
          <w:color w:val="000000"/>
          <w:spacing w:val="2"/>
          <w:szCs w:val="28"/>
        </w:rPr>
        <w:t>. Нужно запомнить следующий набор слов:</w:t>
      </w:r>
    </w:p>
    <w:tbl>
      <w:tblPr>
        <w:tblW w:w="9571" w:type="dxa"/>
        <w:tblCellMar>
          <w:left w:w="10" w:type="dxa"/>
          <w:right w:w="10" w:type="dxa"/>
        </w:tblCellMar>
        <w:tblLook w:val="04A0" w:firstRow="1" w:lastRow="0" w:firstColumn="1" w:lastColumn="0" w:noHBand="0" w:noVBand="1"/>
      </w:tblPr>
      <w:tblGrid>
        <w:gridCol w:w="2392"/>
        <w:gridCol w:w="2393"/>
        <w:gridCol w:w="2393"/>
        <w:gridCol w:w="2393"/>
      </w:tblGrid>
      <w:tr w:rsidR="00A4315D">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метафора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определение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глагол</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дополнение</w:t>
            </w:r>
          </w:p>
        </w:tc>
      </w:tr>
      <w:tr w:rsidR="00A4315D">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существительное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подлежащее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олицетворение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наречие</w:t>
            </w:r>
          </w:p>
        </w:tc>
      </w:tr>
      <w:tr w:rsidR="00A4315D">
        <w:tc>
          <w:tcPr>
            <w:tcW w:w="2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сказуемое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эпитет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гипербола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line="360" w:lineRule="auto"/>
              <w:jc w:val="center"/>
              <w:rPr>
                <w:color w:val="000000"/>
                <w:spacing w:val="2"/>
                <w:szCs w:val="28"/>
              </w:rPr>
            </w:pPr>
            <w:r>
              <w:rPr>
                <w:color w:val="000000"/>
                <w:spacing w:val="2"/>
                <w:szCs w:val="28"/>
              </w:rPr>
              <w:t>прилагательное</w:t>
            </w:r>
          </w:p>
        </w:tc>
      </w:tr>
    </w:tbl>
    <w:p w:rsidR="00A4315D" w:rsidRDefault="00A4315D">
      <w:pPr>
        <w:spacing w:after="0" w:line="360" w:lineRule="auto"/>
        <w:rPr>
          <w:color w:val="000000"/>
          <w:spacing w:val="2"/>
          <w:szCs w:val="28"/>
        </w:rPr>
      </w:pPr>
    </w:p>
    <w:p w:rsidR="00A4315D" w:rsidRDefault="00187083">
      <w:pPr>
        <w:spacing w:after="0" w:line="360" w:lineRule="auto"/>
        <w:jc w:val="left"/>
        <w:rPr>
          <w:color w:val="000000"/>
          <w:spacing w:val="2"/>
          <w:szCs w:val="28"/>
        </w:rPr>
      </w:pPr>
      <w:r>
        <w:rPr>
          <w:color w:val="000000"/>
          <w:spacing w:val="2"/>
          <w:szCs w:val="28"/>
        </w:rPr>
        <w:t>Это намного сложнее, чем запоминание этих слов по группам, например:</w:t>
      </w:r>
    </w:p>
    <w:tbl>
      <w:tblPr>
        <w:tblW w:w="9571" w:type="dxa"/>
        <w:tblCellMar>
          <w:left w:w="10" w:type="dxa"/>
          <w:right w:w="10" w:type="dxa"/>
        </w:tblCellMar>
        <w:tblLook w:val="04A0" w:firstRow="1" w:lastRow="0" w:firstColumn="1" w:lastColumn="0" w:noHBand="0" w:noVBand="1"/>
      </w:tblPr>
      <w:tblGrid>
        <w:gridCol w:w="3190"/>
        <w:gridCol w:w="3190"/>
        <w:gridCol w:w="3191"/>
      </w:tblGrid>
      <w:tr w:rsidR="00A4315D">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Части речи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Средства художественной выразительности</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Члены предложения</w:t>
            </w:r>
          </w:p>
          <w:p w:rsidR="00A4315D" w:rsidRDefault="00A4315D">
            <w:pPr>
              <w:spacing w:after="0"/>
              <w:jc w:val="center"/>
              <w:rPr>
                <w:spacing w:val="2"/>
                <w:szCs w:val="28"/>
              </w:rPr>
            </w:pPr>
          </w:p>
        </w:tc>
      </w:tr>
      <w:tr w:rsidR="00A4315D">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существительное</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эпитет</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сказуемое</w:t>
            </w:r>
          </w:p>
        </w:tc>
      </w:tr>
      <w:tr w:rsidR="00A4315D">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глагол</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метафора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подлежащее</w:t>
            </w:r>
          </w:p>
        </w:tc>
      </w:tr>
      <w:tr w:rsidR="00A4315D">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наречие</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гипербола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дополнение</w:t>
            </w:r>
          </w:p>
        </w:tc>
      </w:tr>
      <w:tr w:rsidR="00A4315D">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прилагательное</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олицетворение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spacing w:after="0"/>
              <w:jc w:val="center"/>
              <w:rPr>
                <w:color w:val="000000"/>
                <w:spacing w:val="2"/>
                <w:szCs w:val="28"/>
              </w:rPr>
            </w:pPr>
            <w:r>
              <w:rPr>
                <w:color w:val="000000"/>
                <w:spacing w:val="2"/>
                <w:szCs w:val="28"/>
              </w:rPr>
              <w:t>определение</w:t>
            </w:r>
          </w:p>
        </w:tc>
      </w:tr>
    </w:tbl>
    <w:p w:rsidR="00A4315D" w:rsidRDefault="00187083">
      <w:pPr>
        <w:spacing w:after="0" w:line="360" w:lineRule="auto"/>
      </w:pPr>
      <w:r>
        <w:rPr>
          <w:color w:val="000000"/>
          <w:spacing w:val="2"/>
          <w:szCs w:val="28"/>
        </w:rPr>
        <w:t xml:space="preserve">(Л.М. </w:t>
      </w:r>
      <w:proofErr w:type="spellStart"/>
      <w:r>
        <w:rPr>
          <w:color w:val="000000"/>
          <w:spacing w:val="2"/>
          <w:szCs w:val="28"/>
        </w:rPr>
        <w:t>Рыбченкова</w:t>
      </w:r>
      <w:proofErr w:type="spellEnd"/>
      <w:r>
        <w:rPr>
          <w:color w:val="000000"/>
          <w:spacing w:val="2"/>
          <w:szCs w:val="28"/>
        </w:rPr>
        <w:t xml:space="preserve">, О.М. Александрова, О.В. Загоровская, А.Г. </w:t>
      </w:r>
      <w:proofErr w:type="spellStart"/>
      <w:r>
        <w:rPr>
          <w:color w:val="000000"/>
          <w:spacing w:val="2"/>
          <w:szCs w:val="28"/>
        </w:rPr>
        <w:t>Нарушевич</w:t>
      </w:r>
      <w:proofErr w:type="spellEnd"/>
      <w:r>
        <w:rPr>
          <w:color w:val="000000"/>
          <w:spacing w:val="2"/>
          <w:szCs w:val="28"/>
        </w:rPr>
        <w:t>, 2015).</w:t>
      </w:r>
    </w:p>
    <w:p w:rsidR="00A4315D" w:rsidRDefault="00A4315D">
      <w:pPr>
        <w:spacing w:after="0" w:line="360" w:lineRule="auto"/>
        <w:ind w:right="29"/>
        <w:jc w:val="center"/>
        <w:rPr>
          <w:b/>
          <w:szCs w:val="28"/>
        </w:rPr>
      </w:pPr>
    </w:p>
    <w:p w:rsidR="00A4315D" w:rsidRDefault="00187083">
      <w:pPr>
        <w:pStyle w:val="3"/>
      </w:pPr>
      <w:bookmarkStart w:id="15" w:name="_Toc469467797"/>
      <w:r>
        <w:t>Система слов вешалок</w:t>
      </w:r>
      <w:bookmarkEnd w:id="15"/>
    </w:p>
    <w:p w:rsidR="00A4315D" w:rsidRDefault="00187083">
      <w:pPr>
        <w:spacing w:after="0" w:line="360" w:lineRule="auto"/>
        <w:ind w:right="29" w:firstLine="709"/>
      </w:pPr>
      <w:r>
        <w:rPr>
          <w:color w:val="000000"/>
          <w:spacing w:val="-8"/>
          <w:szCs w:val="28"/>
        </w:rPr>
        <w:t>Основная ее идея в том, что человек заучивает ряд слов, служа</w:t>
      </w:r>
      <w:r>
        <w:rPr>
          <w:color w:val="000000"/>
          <w:spacing w:val="-6"/>
          <w:szCs w:val="28"/>
        </w:rPr>
        <w:t>щих ему в качестве «вешалок», на которые он «развешивает» запоминаемые эле</w:t>
      </w:r>
      <w:r>
        <w:rPr>
          <w:color w:val="000000"/>
          <w:spacing w:val="-7"/>
          <w:szCs w:val="28"/>
        </w:rPr>
        <w:t xml:space="preserve">менты — так же, как мы вешаем на крючки у вешалки в прихожей шляпы, шарфы </w:t>
      </w:r>
      <w:r>
        <w:rPr>
          <w:color w:val="000000"/>
          <w:spacing w:val="-5"/>
          <w:szCs w:val="28"/>
        </w:rPr>
        <w:t xml:space="preserve">и </w:t>
      </w:r>
      <w:r>
        <w:rPr>
          <w:color w:val="000000"/>
          <w:spacing w:val="-5"/>
          <w:szCs w:val="28"/>
        </w:rPr>
        <w:lastRenderedPageBreak/>
        <w:t xml:space="preserve">пальто. </w:t>
      </w:r>
      <w:r>
        <w:rPr>
          <w:color w:val="000000"/>
          <w:spacing w:val="-6"/>
          <w:szCs w:val="28"/>
        </w:rPr>
        <w:t xml:space="preserve">Мнемоническая система «слов-вешалок» имеет несколько </w:t>
      </w:r>
      <w:r>
        <w:rPr>
          <w:color w:val="000000"/>
          <w:spacing w:val="-8"/>
          <w:szCs w:val="28"/>
        </w:rPr>
        <w:t xml:space="preserve">разновидностей. </w:t>
      </w:r>
      <w:r>
        <w:rPr>
          <w:color w:val="000000"/>
          <w:spacing w:val="-5"/>
          <w:szCs w:val="28"/>
        </w:rPr>
        <w:t xml:space="preserve">В одной из версий этой системы человек заучивает ряд рифмующихся </w:t>
      </w:r>
      <w:r>
        <w:rPr>
          <w:color w:val="000000"/>
          <w:spacing w:val="-7"/>
          <w:szCs w:val="28"/>
        </w:rPr>
        <w:t xml:space="preserve">пар, </w:t>
      </w:r>
      <w:r>
        <w:rPr>
          <w:b/>
          <w:i/>
          <w:color w:val="000000"/>
          <w:spacing w:val="-7"/>
          <w:szCs w:val="28"/>
        </w:rPr>
        <w:t>на пример такой:</w:t>
      </w:r>
    </w:p>
    <w:p w:rsidR="00A4315D" w:rsidRPr="005B1FA6" w:rsidRDefault="00187083">
      <w:pPr>
        <w:tabs>
          <w:tab w:val="left" w:pos="3605"/>
        </w:tabs>
        <w:spacing w:after="0" w:line="360" w:lineRule="auto"/>
        <w:ind w:left="1387"/>
        <w:rPr>
          <w:lang w:val="en-US"/>
        </w:rPr>
      </w:pPr>
      <w:proofErr w:type="gramStart"/>
      <w:r>
        <w:rPr>
          <w:color w:val="000000"/>
          <w:spacing w:val="-6"/>
          <w:szCs w:val="28"/>
          <w:lang w:val="en-US"/>
        </w:rPr>
        <w:t>one</w:t>
      </w:r>
      <w:proofErr w:type="gramEnd"/>
      <w:r>
        <w:rPr>
          <w:color w:val="000000"/>
          <w:spacing w:val="-6"/>
          <w:szCs w:val="28"/>
          <w:lang w:val="en-US"/>
        </w:rPr>
        <w:t xml:space="preserve"> is a bun</w:t>
      </w:r>
      <w:r>
        <w:rPr>
          <w:color w:val="000000"/>
          <w:szCs w:val="28"/>
          <w:lang w:val="en-US"/>
        </w:rPr>
        <w:tab/>
      </w:r>
      <w:r>
        <w:rPr>
          <w:color w:val="000000"/>
          <w:spacing w:val="-5"/>
          <w:szCs w:val="28"/>
          <w:lang w:val="en-US"/>
        </w:rPr>
        <w:t>six is a stick</w:t>
      </w:r>
    </w:p>
    <w:p w:rsidR="00A4315D" w:rsidRPr="005B1FA6" w:rsidRDefault="00187083">
      <w:pPr>
        <w:tabs>
          <w:tab w:val="left" w:pos="3605"/>
        </w:tabs>
        <w:spacing w:after="0" w:line="360" w:lineRule="auto"/>
        <w:ind w:left="1382"/>
        <w:rPr>
          <w:lang w:val="en-US"/>
        </w:rPr>
      </w:pPr>
      <w:proofErr w:type="gramStart"/>
      <w:r>
        <w:rPr>
          <w:color w:val="000000"/>
          <w:spacing w:val="-6"/>
          <w:szCs w:val="28"/>
          <w:lang w:val="en-US"/>
        </w:rPr>
        <w:t>two</w:t>
      </w:r>
      <w:proofErr w:type="gramEnd"/>
      <w:r>
        <w:rPr>
          <w:color w:val="000000"/>
          <w:spacing w:val="-6"/>
          <w:szCs w:val="28"/>
          <w:lang w:val="en-US"/>
        </w:rPr>
        <w:t xml:space="preserve"> is a shoe</w:t>
      </w:r>
      <w:r>
        <w:rPr>
          <w:color w:val="000000"/>
          <w:szCs w:val="28"/>
          <w:lang w:val="en-US"/>
        </w:rPr>
        <w:tab/>
      </w:r>
      <w:r>
        <w:rPr>
          <w:color w:val="000000"/>
          <w:spacing w:val="-5"/>
          <w:szCs w:val="28"/>
          <w:lang w:val="en-US"/>
        </w:rPr>
        <w:t>seven is a heaven</w:t>
      </w:r>
    </w:p>
    <w:p w:rsidR="00A4315D" w:rsidRDefault="00187083">
      <w:pPr>
        <w:spacing w:after="0" w:line="360" w:lineRule="auto"/>
        <w:ind w:firstLine="288"/>
      </w:pPr>
      <w:r>
        <w:rPr>
          <w:color w:val="000000"/>
          <w:spacing w:val="-6"/>
        </w:rPr>
        <w:t>После того как список «вешалок» заучен, на них нужно «развесить» подлежа</w:t>
      </w:r>
      <w:r>
        <w:rPr>
          <w:color w:val="000000"/>
          <w:spacing w:val="-6"/>
          <w:szCs w:val="28"/>
        </w:rPr>
        <w:softHyphen/>
      </w:r>
      <w:r>
        <w:rPr>
          <w:color w:val="000000"/>
          <w:spacing w:val="-3"/>
        </w:rPr>
        <w:t>щие запоминанию элементы. Сделать это можно, например, вообразив не</w:t>
      </w:r>
      <w:r>
        <w:rPr>
          <w:color w:val="000000"/>
          <w:spacing w:val="-3"/>
        </w:rPr>
        <w:softHyphen/>
        <w:t xml:space="preserve">которую связь между словом-вешалкой и запоминаемым словом. </w:t>
      </w:r>
      <w:proofErr w:type="gramStart"/>
      <w:r>
        <w:rPr>
          <w:color w:val="000000"/>
          <w:spacing w:val="-3"/>
        </w:rPr>
        <w:t xml:space="preserve">Если, скажем, первое из </w:t>
      </w:r>
      <w:r>
        <w:rPr>
          <w:color w:val="000000"/>
          <w:spacing w:val="-11"/>
        </w:rPr>
        <w:t>запоминаемых слов — это «слон», то можно представить себе, что оно как-то связано с «булкой» (например, «слон ест булку»).</w:t>
      </w:r>
      <w:proofErr w:type="gramEnd"/>
    </w:p>
    <w:p w:rsidR="00A4315D" w:rsidRDefault="00187083">
      <w:pPr>
        <w:spacing w:after="0" w:line="360" w:lineRule="auto"/>
        <w:ind w:firstLine="709"/>
      </w:pPr>
      <w:r>
        <w:rPr>
          <w:b/>
          <w:i/>
          <w:color w:val="000000"/>
        </w:rPr>
        <w:t>Пример 1.</w:t>
      </w:r>
      <w:r>
        <w:rPr>
          <w:color w:val="000000"/>
        </w:rPr>
        <w:t xml:space="preserve"> (математика). Нужно запомнить термин «корень уравнения». Можно представить, что это связанно со словом «земля». Запомнить такой образ: из земли выкапываем корень, который называется «уравнение».</w:t>
      </w:r>
    </w:p>
    <w:p w:rsidR="00A4315D" w:rsidRDefault="00187083">
      <w:pPr>
        <w:spacing w:after="0" w:line="360" w:lineRule="auto"/>
      </w:pPr>
      <w:r>
        <w:rPr>
          <w:b/>
          <w:i/>
          <w:szCs w:val="28"/>
        </w:rPr>
        <w:t xml:space="preserve">Пример 2. </w:t>
      </w:r>
      <w:r>
        <w:rPr>
          <w:szCs w:val="28"/>
        </w:rPr>
        <w:t>(английский). Нужно запомнить слово «</w:t>
      </w:r>
      <w:r>
        <w:rPr>
          <w:szCs w:val="28"/>
          <w:lang w:val="en-US"/>
        </w:rPr>
        <w:t>Verb</w:t>
      </w:r>
      <w:r>
        <w:rPr>
          <w:szCs w:val="28"/>
        </w:rPr>
        <w:t xml:space="preserve">», что означает «глагол», а читается (на русском), как «верб». </w:t>
      </w:r>
      <w:proofErr w:type="gramStart"/>
      <w:r>
        <w:rPr>
          <w:szCs w:val="28"/>
        </w:rPr>
        <w:t>Верб-верба</w:t>
      </w:r>
      <w:proofErr w:type="gramEnd"/>
      <w:r>
        <w:rPr>
          <w:szCs w:val="28"/>
        </w:rPr>
        <w:t>. При помощи слова «верба» мы можем запомнить образ: я в саду сорвал вербу.</w:t>
      </w:r>
    </w:p>
    <w:p w:rsidR="00A4315D" w:rsidRDefault="00187083">
      <w:r>
        <w:rPr>
          <w:rFonts w:cs="Times New Roman"/>
          <w:b/>
          <w:i/>
          <w:szCs w:val="28"/>
        </w:rPr>
        <w:t>Пример 3.</w:t>
      </w:r>
      <w:r>
        <w:rPr>
          <w:rFonts w:cs="Times New Roman"/>
          <w:szCs w:val="28"/>
        </w:rPr>
        <w:t xml:space="preserve"> Кольцо и околоцветник.</w:t>
      </w:r>
    </w:p>
    <w:p w:rsidR="00A4315D" w:rsidRDefault="00A4315D">
      <w:pPr>
        <w:spacing w:after="0" w:line="360" w:lineRule="auto"/>
        <w:jc w:val="center"/>
        <w:rPr>
          <w:b/>
          <w:szCs w:val="28"/>
        </w:rPr>
      </w:pPr>
    </w:p>
    <w:p w:rsidR="00A4315D" w:rsidRDefault="00187083">
      <w:pPr>
        <w:pStyle w:val="3"/>
      </w:pPr>
      <w:bookmarkStart w:id="16" w:name="_Toc469467798"/>
      <w:r>
        <w:t>Запоминание иностранных слов при помощи цифр</w:t>
      </w:r>
      <w:bookmarkEnd w:id="16"/>
    </w:p>
    <w:p w:rsidR="00A4315D" w:rsidRDefault="00187083">
      <w:pPr>
        <w:spacing w:after="0" w:line="360" w:lineRule="auto"/>
        <w:ind w:firstLine="709"/>
      </w:pPr>
      <w:r>
        <w:rPr>
          <w:szCs w:val="28"/>
        </w:rPr>
        <w:t xml:space="preserve">Схоже с системой слов вешалок. </w:t>
      </w:r>
      <w:proofErr w:type="gramStart"/>
      <w:r>
        <w:rPr>
          <w:szCs w:val="28"/>
        </w:rPr>
        <w:t>Например</w:t>
      </w:r>
      <w:proofErr w:type="gramEnd"/>
      <w:r>
        <w:rPr>
          <w:szCs w:val="28"/>
        </w:rPr>
        <w:t xml:space="preserve"> </w:t>
      </w:r>
      <w:r>
        <w:rPr>
          <w:szCs w:val="28"/>
          <w:lang w:val="en-US"/>
        </w:rPr>
        <w:t>FAL</w:t>
      </w:r>
      <w:r>
        <w:rPr>
          <w:szCs w:val="28"/>
        </w:rPr>
        <w:t>-</w:t>
      </w:r>
      <w:r>
        <w:rPr>
          <w:szCs w:val="28"/>
          <w:lang w:val="en-US"/>
        </w:rPr>
        <w:t>F</w:t>
      </w:r>
      <w:r>
        <w:rPr>
          <w:szCs w:val="28"/>
        </w:rPr>
        <w:t>(</w:t>
      </w:r>
      <w:r>
        <w:rPr>
          <w:szCs w:val="28"/>
          <w:lang w:val="en-US"/>
        </w:rPr>
        <w:t>five</w:t>
      </w:r>
      <w:r>
        <w:rPr>
          <w:szCs w:val="28"/>
        </w:rPr>
        <w:t xml:space="preserve">) - 5, </w:t>
      </w:r>
      <w:r>
        <w:rPr>
          <w:szCs w:val="28"/>
          <w:lang w:val="en-US"/>
        </w:rPr>
        <w:t>TIX</w:t>
      </w:r>
      <w:r>
        <w:rPr>
          <w:szCs w:val="28"/>
        </w:rPr>
        <w:t>-</w:t>
      </w:r>
      <w:r>
        <w:rPr>
          <w:szCs w:val="28"/>
          <w:lang w:val="en-US"/>
        </w:rPr>
        <w:t>IX</w:t>
      </w:r>
      <w:r>
        <w:rPr>
          <w:szCs w:val="28"/>
        </w:rPr>
        <w:t xml:space="preserve"> (римская цифра) - 9 (Р. </w:t>
      </w:r>
      <w:proofErr w:type="spellStart"/>
      <w:r>
        <w:rPr>
          <w:szCs w:val="28"/>
        </w:rPr>
        <w:t>Солсо</w:t>
      </w:r>
      <w:proofErr w:type="spellEnd"/>
      <w:r>
        <w:rPr>
          <w:szCs w:val="28"/>
        </w:rPr>
        <w:t>, 2002, с. 241).</w:t>
      </w:r>
    </w:p>
    <w:p w:rsidR="00A4315D" w:rsidRDefault="00A4315D">
      <w:pPr>
        <w:spacing w:after="0" w:line="360" w:lineRule="auto"/>
        <w:jc w:val="center"/>
        <w:rPr>
          <w:b/>
          <w:szCs w:val="28"/>
        </w:rPr>
      </w:pPr>
    </w:p>
    <w:p w:rsidR="00A4315D" w:rsidRDefault="00187083">
      <w:pPr>
        <w:pStyle w:val="3"/>
      </w:pPr>
      <w:bookmarkStart w:id="17" w:name="_Toc469467799"/>
      <w:r>
        <w:t>Созвучие</w:t>
      </w:r>
      <w:bookmarkEnd w:id="17"/>
    </w:p>
    <w:p w:rsidR="00A4315D" w:rsidRDefault="00187083">
      <w:pPr>
        <w:spacing w:after="0" w:line="360" w:lineRule="auto"/>
        <w:ind w:firstLine="709"/>
      </w:pPr>
      <w:r>
        <w:rPr>
          <w:color w:val="000000"/>
          <w:spacing w:val="-8"/>
          <w:szCs w:val="28"/>
        </w:rPr>
        <w:t>Можно запоминать слова, например имена, при помощи их звучания, и</w:t>
      </w:r>
      <w:r>
        <w:rPr>
          <w:color w:val="000000"/>
          <w:spacing w:val="-7"/>
        </w:rPr>
        <w:t>спользуя ассоциацию звучания одного слова с  другим, например, иностранного слова с русским</w:t>
      </w:r>
      <w:r>
        <w:rPr>
          <w:color w:val="000000"/>
          <w:spacing w:val="-6"/>
          <w:sz w:val="22"/>
        </w:rPr>
        <w:t>.</w:t>
      </w:r>
    </w:p>
    <w:p w:rsidR="00A4315D" w:rsidRDefault="00187083">
      <w:pPr>
        <w:spacing w:after="0" w:line="360" w:lineRule="auto"/>
        <w:ind w:firstLine="709"/>
      </w:pPr>
      <w:r>
        <w:rPr>
          <w:b/>
          <w:i/>
          <w:color w:val="000000"/>
          <w:spacing w:val="-5"/>
          <w:szCs w:val="28"/>
        </w:rPr>
        <w:t>Пример</w:t>
      </w:r>
      <w:r>
        <w:rPr>
          <w:color w:val="000000"/>
          <w:spacing w:val="-5"/>
          <w:szCs w:val="28"/>
        </w:rPr>
        <w:t xml:space="preserve"> 1. Труднопроизносимое имя </w:t>
      </w:r>
      <w:proofErr w:type="spellStart"/>
      <w:r>
        <w:rPr>
          <w:color w:val="000000"/>
          <w:spacing w:val="-7"/>
          <w:szCs w:val="28"/>
          <w:lang w:val="en-US"/>
        </w:rPr>
        <w:t>Antesiewicz</w:t>
      </w:r>
      <w:proofErr w:type="spellEnd"/>
      <w:r>
        <w:rPr>
          <w:color w:val="000000"/>
          <w:spacing w:val="-7"/>
          <w:szCs w:val="28"/>
        </w:rPr>
        <w:t xml:space="preserve"> (</w:t>
      </w:r>
      <w:proofErr w:type="spellStart"/>
      <w:r>
        <w:rPr>
          <w:color w:val="000000"/>
          <w:spacing w:val="-7"/>
          <w:szCs w:val="28"/>
        </w:rPr>
        <w:t>Антесиевич</w:t>
      </w:r>
      <w:proofErr w:type="spellEnd"/>
      <w:r>
        <w:rPr>
          <w:color w:val="000000"/>
          <w:spacing w:val="-7"/>
          <w:szCs w:val="28"/>
        </w:rPr>
        <w:t xml:space="preserve">), которое произносится примерно как </w:t>
      </w:r>
      <w:r>
        <w:rPr>
          <w:color w:val="000000"/>
          <w:spacing w:val="-7"/>
          <w:szCs w:val="28"/>
          <w:lang w:val="en-US"/>
        </w:rPr>
        <w:t>Ante</w:t>
      </w:r>
      <w:r>
        <w:rPr>
          <w:color w:val="000000"/>
          <w:spacing w:val="-7"/>
          <w:szCs w:val="28"/>
        </w:rPr>
        <w:t>-</w:t>
      </w:r>
      <w:proofErr w:type="spellStart"/>
      <w:r>
        <w:rPr>
          <w:color w:val="000000"/>
          <w:spacing w:val="-7"/>
          <w:szCs w:val="28"/>
          <w:lang w:val="en-US"/>
        </w:rPr>
        <w:t>sevage</w:t>
      </w:r>
      <w:proofErr w:type="spellEnd"/>
      <w:r>
        <w:rPr>
          <w:color w:val="000000"/>
          <w:spacing w:val="-7"/>
          <w:szCs w:val="28"/>
        </w:rPr>
        <w:t xml:space="preserve"> (анте-</w:t>
      </w:r>
      <w:proofErr w:type="spellStart"/>
      <w:r>
        <w:rPr>
          <w:color w:val="000000"/>
          <w:spacing w:val="-7"/>
          <w:szCs w:val="28"/>
        </w:rPr>
        <w:t>сивэдж</w:t>
      </w:r>
      <w:proofErr w:type="spellEnd"/>
      <w:r>
        <w:rPr>
          <w:color w:val="000000"/>
          <w:spacing w:val="-7"/>
          <w:szCs w:val="28"/>
        </w:rPr>
        <w:t xml:space="preserve">), можно запомнить как </w:t>
      </w:r>
      <w:r>
        <w:rPr>
          <w:color w:val="000000"/>
          <w:spacing w:val="-7"/>
          <w:szCs w:val="28"/>
          <w:lang w:val="en-US"/>
        </w:rPr>
        <w:lastRenderedPageBreak/>
        <w:t>Auntie</w:t>
      </w:r>
      <w:r>
        <w:rPr>
          <w:color w:val="000000"/>
          <w:spacing w:val="-7"/>
          <w:szCs w:val="28"/>
        </w:rPr>
        <w:t>-</w:t>
      </w:r>
      <w:r>
        <w:rPr>
          <w:color w:val="000000"/>
          <w:spacing w:val="-7"/>
          <w:szCs w:val="28"/>
          <w:lang w:val="en-US"/>
        </w:rPr>
        <w:t>save</w:t>
      </w:r>
      <w:r>
        <w:rPr>
          <w:color w:val="000000"/>
          <w:spacing w:val="-7"/>
          <w:szCs w:val="28"/>
        </w:rPr>
        <w:t>-</w:t>
      </w:r>
      <w:r>
        <w:rPr>
          <w:color w:val="000000"/>
          <w:spacing w:val="-7"/>
          <w:szCs w:val="28"/>
          <w:lang w:val="en-US"/>
        </w:rPr>
        <w:t>itch</w:t>
      </w:r>
      <w:r>
        <w:rPr>
          <w:color w:val="000000"/>
          <w:spacing w:val="-7"/>
          <w:szCs w:val="28"/>
        </w:rPr>
        <w:t xml:space="preserve"> (анти-</w:t>
      </w:r>
      <w:proofErr w:type="spellStart"/>
      <w:r>
        <w:rPr>
          <w:color w:val="000000"/>
          <w:spacing w:val="-7"/>
          <w:szCs w:val="28"/>
        </w:rPr>
        <w:t>сеив</w:t>
      </w:r>
      <w:proofErr w:type="spellEnd"/>
      <w:r>
        <w:rPr>
          <w:color w:val="000000"/>
          <w:spacing w:val="-7"/>
          <w:szCs w:val="28"/>
        </w:rPr>
        <w:t>-</w:t>
      </w:r>
      <w:proofErr w:type="spellStart"/>
      <w:r>
        <w:rPr>
          <w:color w:val="000000"/>
          <w:spacing w:val="-7"/>
          <w:szCs w:val="28"/>
        </w:rPr>
        <w:t>итч</w:t>
      </w:r>
      <w:proofErr w:type="spellEnd"/>
      <w:r>
        <w:rPr>
          <w:color w:val="000000"/>
          <w:spacing w:val="-7"/>
          <w:szCs w:val="28"/>
        </w:rPr>
        <w:t>, тетушка-избавь-от-чесотки)</w:t>
      </w:r>
      <w:r>
        <w:rPr>
          <w:szCs w:val="28"/>
        </w:rPr>
        <w:t xml:space="preserve"> (Р. </w:t>
      </w:r>
      <w:proofErr w:type="spellStart"/>
      <w:r>
        <w:rPr>
          <w:szCs w:val="28"/>
        </w:rPr>
        <w:t>Солсо</w:t>
      </w:r>
      <w:proofErr w:type="spellEnd"/>
      <w:r>
        <w:rPr>
          <w:szCs w:val="28"/>
        </w:rPr>
        <w:t>, 2002, с. 237).</w:t>
      </w:r>
    </w:p>
    <w:p w:rsidR="00A4315D" w:rsidRDefault="00187083">
      <w:pPr>
        <w:spacing w:after="0" w:line="360" w:lineRule="auto"/>
        <w:ind w:firstLine="709"/>
      </w:pPr>
      <w:r>
        <w:rPr>
          <w:b/>
          <w:i/>
          <w:szCs w:val="28"/>
        </w:rPr>
        <w:t xml:space="preserve">Пример 2. </w:t>
      </w:r>
      <w:r>
        <w:rPr>
          <w:spacing w:val="-6"/>
          <w:szCs w:val="28"/>
        </w:rPr>
        <w:t>С</w:t>
      </w:r>
      <w:r>
        <w:rPr>
          <w:color w:val="000000"/>
          <w:spacing w:val="-6"/>
          <w:szCs w:val="28"/>
        </w:rPr>
        <w:t>лово «</w:t>
      </w:r>
      <w:proofErr w:type="spellStart"/>
      <w:r>
        <w:rPr>
          <w:color w:val="000000"/>
          <w:spacing w:val="-6"/>
          <w:szCs w:val="28"/>
        </w:rPr>
        <w:t>perfomance</w:t>
      </w:r>
      <w:proofErr w:type="spellEnd"/>
      <w:r>
        <w:rPr>
          <w:color w:val="000000"/>
          <w:spacing w:val="-6"/>
          <w:szCs w:val="28"/>
        </w:rPr>
        <w:t>» звучит как «романс».</w:t>
      </w:r>
    </w:p>
    <w:p w:rsidR="00A4315D" w:rsidRDefault="00187083">
      <w:pPr>
        <w:spacing w:after="0" w:line="360" w:lineRule="auto"/>
        <w:ind w:firstLine="709"/>
      </w:pPr>
      <w:r>
        <w:rPr>
          <w:rFonts w:cs="Times New Roman"/>
          <w:b/>
          <w:i/>
          <w:szCs w:val="28"/>
        </w:rPr>
        <w:t>Пример 3.</w:t>
      </w:r>
      <w:r>
        <w:rPr>
          <w:rFonts w:cs="Times New Roman"/>
          <w:szCs w:val="28"/>
        </w:rPr>
        <w:t xml:space="preserve"> Пестик – </w:t>
      </w:r>
      <w:proofErr w:type="gramStart"/>
      <w:r>
        <w:rPr>
          <w:rFonts w:cs="Times New Roman"/>
          <w:szCs w:val="28"/>
        </w:rPr>
        <w:t>пес-тик</w:t>
      </w:r>
      <w:proofErr w:type="gramEnd"/>
      <w:r>
        <w:rPr>
          <w:rFonts w:cs="Times New Roman"/>
          <w:szCs w:val="28"/>
        </w:rPr>
        <w:t xml:space="preserve"> – нервный тик у пса.</w:t>
      </w:r>
    </w:p>
    <w:p w:rsidR="00A4315D" w:rsidRDefault="00187083">
      <w:pPr>
        <w:pStyle w:val="3"/>
      </w:pPr>
      <w:bookmarkStart w:id="18" w:name="_Toc469467800"/>
      <w:r>
        <w:t>Эффект отнесения к себе (ЭОС)</w:t>
      </w:r>
      <w:bookmarkEnd w:id="18"/>
    </w:p>
    <w:p w:rsidR="00A4315D" w:rsidRDefault="00187083">
      <w:pPr>
        <w:spacing w:after="0" w:line="360" w:lineRule="auto"/>
        <w:ind w:firstLine="709"/>
      </w:pPr>
      <w:r>
        <w:rPr>
          <w:rFonts w:cs="Times New Roman"/>
          <w:color w:val="000000"/>
          <w:spacing w:val="3"/>
          <w:szCs w:val="28"/>
        </w:rPr>
        <w:t>Е</w:t>
      </w:r>
      <w:r>
        <w:rPr>
          <w:rFonts w:cs="Times New Roman"/>
          <w:color w:val="000000"/>
          <w:szCs w:val="28"/>
        </w:rPr>
        <w:t xml:space="preserve">сли человек оценивает что-либо по отношению к себе, то возникает возможность оставить в памяти очень отчетливый след, поскольку знание </w:t>
      </w:r>
      <w:r>
        <w:rPr>
          <w:rFonts w:cs="Times New Roman"/>
          <w:color w:val="000000"/>
          <w:spacing w:val="-1"/>
          <w:szCs w:val="28"/>
        </w:rPr>
        <w:t>«себя» — это очень хорошо разработанная структура. Этот прием подходит для запоминания информации, которую трудно логически осмыслить. По мнению</w:t>
      </w:r>
      <w:r>
        <w:rPr>
          <w:rFonts w:cs="Times New Roman"/>
          <w:color w:val="000000"/>
          <w:spacing w:val="1"/>
          <w:szCs w:val="28"/>
        </w:rPr>
        <w:t xml:space="preserve"> Клейна и </w:t>
      </w:r>
      <w:proofErr w:type="spellStart"/>
      <w:r>
        <w:rPr>
          <w:rFonts w:cs="Times New Roman"/>
          <w:color w:val="000000"/>
          <w:spacing w:val="1"/>
          <w:szCs w:val="28"/>
        </w:rPr>
        <w:t>Кильстрома</w:t>
      </w:r>
      <w:proofErr w:type="spellEnd"/>
      <w:r>
        <w:rPr>
          <w:rFonts w:cs="Times New Roman"/>
          <w:color w:val="000000"/>
          <w:spacing w:val="1"/>
          <w:szCs w:val="28"/>
        </w:rPr>
        <w:t xml:space="preserve"> при глубоком осмыслении информац</w:t>
      </w:r>
      <w:proofErr w:type="gramStart"/>
      <w:r>
        <w:rPr>
          <w:rFonts w:cs="Times New Roman"/>
          <w:color w:val="000000"/>
          <w:spacing w:val="1"/>
          <w:szCs w:val="28"/>
        </w:rPr>
        <w:t>ии ЭО</w:t>
      </w:r>
      <w:proofErr w:type="gramEnd"/>
      <w:r>
        <w:rPr>
          <w:rFonts w:cs="Times New Roman"/>
          <w:color w:val="000000"/>
          <w:spacing w:val="1"/>
          <w:szCs w:val="28"/>
        </w:rPr>
        <w:t>С менее эффективен</w:t>
      </w:r>
      <w:r>
        <w:rPr>
          <w:rFonts w:cs="Times New Roman"/>
          <w:color w:val="000000"/>
          <w:szCs w:val="28"/>
        </w:rPr>
        <w:t>.</w:t>
      </w:r>
    </w:p>
    <w:p w:rsidR="00A4315D" w:rsidRDefault="00187083">
      <w:pPr>
        <w:spacing w:after="0" w:line="360" w:lineRule="auto"/>
        <w:ind w:firstLine="709"/>
      </w:pPr>
      <w:r>
        <w:rPr>
          <w:b/>
          <w:i/>
          <w:color w:val="000000"/>
        </w:rPr>
        <w:t>Пример 1</w:t>
      </w:r>
      <w:r>
        <w:rPr>
          <w:color w:val="000000"/>
        </w:rPr>
        <w:t>. Я запомнила номер страницы, откуда мы брали этот материал, поскольку он совпадает с номером моей квартиры.</w:t>
      </w:r>
    </w:p>
    <w:p w:rsidR="00A4315D" w:rsidRDefault="00187083">
      <w:pPr>
        <w:spacing w:after="0" w:line="360" w:lineRule="auto"/>
        <w:ind w:firstLine="709"/>
      </w:pPr>
      <w:r>
        <w:rPr>
          <w:b/>
          <w:i/>
          <w:color w:val="000000"/>
        </w:rPr>
        <w:t>Пример 2</w:t>
      </w:r>
      <w:r>
        <w:rPr>
          <w:color w:val="000000"/>
        </w:rPr>
        <w:t>. Чтобы запомнить дату дня рождения моей сестры (2 декабря) я вспоминаю о том, что у меня есть два брата-блондина, что ассоциируется со снегом, зимой.</w:t>
      </w:r>
    </w:p>
    <w:p w:rsidR="00A4315D" w:rsidRDefault="00A4315D">
      <w:pPr>
        <w:spacing w:after="0" w:line="360" w:lineRule="auto"/>
        <w:jc w:val="center"/>
        <w:rPr>
          <w:b/>
          <w:szCs w:val="28"/>
        </w:rPr>
      </w:pPr>
    </w:p>
    <w:p w:rsidR="00A4315D" w:rsidRDefault="00187083">
      <w:pPr>
        <w:pStyle w:val="3"/>
      </w:pPr>
      <w:bookmarkStart w:id="19" w:name="_Toc469467801"/>
      <w:r>
        <w:t>Метод ключевых слов</w:t>
      </w:r>
      <w:bookmarkEnd w:id="19"/>
    </w:p>
    <w:p w:rsidR="00A4315D" w:rsidRDefault="00187083">
      <w:pPr>
        <w:spacing w:after="0" w:line="360" w:lineRule="auto"/>
        <w:ind w:firstLine="709"/>
        <w:rPr>
          <w:color w:val="000000"/>
          <w:spacing w:val="-7"/>
          <w:szCs w:val="28"/>
        </w:rPr>
      </w:pPr>
      <w:r>
        <w:rPr>
          <w:color w:val="000000"/>
          <w:spacing w:val="-7"/>
          <w:szCs w:val="28"/>
        </w:rPr>
        <w:t>Является слегка видоизмененным вариантом системы слов-</w:t>
      </w:r>
      <w:r>
        <w:rPr>
          <w:color w:val="000000"/>
          <w:spacing w:val="-5"/>
          <w:szCs w:val="28"/>
        </w:rPr>
        <w:t xml:space="preserve">вешалок. </w:t>
      </w:r>
      <w:r>
        <w:rPr>
          <w:color w:val="000000"/>
          <w:spacing w:val="-5"/>
          <w:szCs w:val="28"/>
          <w:shd w:val="clear" w:color="auto" w:fill="FFFFFF"/>
        </w:rPr>
        <w:t xml:space="preserve">ключевые </w:t>
      </w:r>
      <w:proofErr w:type="gramStart"/>
      <w:r>
        <w:rPr>
          <w:color w:val="000000"/>
          <w:spacing w:val="-5"/>
          <w:szCs w:val="28"/>
          <w:shd w:val="clear" w:color="auto" w:fill="FFFFFF"/>
        </w:rPr>
        <w:t>слова-это</w:t>
      </w:r>
      <w:proofErr w:type="gramEnd"/>
      <w:r>
        <w:rPr>
          <w:color w:val="000000"/>
          <w:spacing w:val="-5"/>
          <w:szCs w:val="28"/>
          <w:shd w:val="clear" w:color="auto" w:fill="FFFFFF"/>
        </w:rPr>
        <w:t xml:space="preserve"> слова, которые несут основное содержание текста</w:t>
      </w:r>
      <w:r>
        <w:rPr>
          <w:color w:val="000000"/>
          <w:spacing w:val="-7"/>
          <w:szCs w:val="28"/>
        </w:rPr>
        <w:t>.</w:t>
      </w:r>
    </w:p>
    <w:p w:rsidR="00A4315D" w:rsidRDefault="00187083">
      <w:pPr>
        <w:spacing w:after="0" w:line="360" w:lineRule="auto"/>
        <w:ind w:firstLine="709"/>
      </w:pPr>
      <w:r>
        <w:rPr>
          <w:b/>
          <w:i/>
          <w:color w:val="000000"/>
        </w:rPr>
        <w:t>Пример</w:t>
      </w:r>
      <w:r>
        <w:rPr>
          <w:color w:val="000000"/>
        </w:rPr>
        <w:t xml:space="preserve"> </w:t>
      </w:r>
      <w:r>
        <w:rPr>
          <w:b/>
          <w:i/>
          <w:color w:val="000000"/>
        </w:rPr>
        <w:t xml:space="preserve">1. </w:t>
      </w:r>
      <w:r>
        <w:rPr>
          <w:color w:val="000000"/>
        </w:rPr>
        <w:t xml:space="preserve">(история). </w:t>
      </w:r>
    </w:p>
    <w:p w:rsidR="00A4315D" w:rsidRDefault="00187083">
      <w:pPr>
        <w:ind w:firstLine="709"/>
        <w:rPr>
          <w:rFonts w:cs="Times New Roman"/>
          <w:szCs w:val="28"/>
        </w:rPr>
      </w:pPr>
      <w:r>
        <w:rPr>
          <w:rFonts w:cs="Times New Roman"/>
          <w:szCs w:val="28"/>
        </w:rPr>
        <w:t>Запоминаемый текст:</w:t>
      </w:r>
    </w:p>
    <w:p w:rsidR="00A4315D" w:rsidRDefault="00187083">
      <w:pPr>
        <w:ind w:firstLine="709"/>
        <w:rPr>
          <w:rFonts w:cs="Times New Roman"/>
          <w:szCs w:val="28"/>
        </w:rPr>
      </w:pPr>
      <w:r>
        <w:rPr>
          <w:rFonts w:cs="Times New Roman"/>
          <w:szCs w:val="28"/>
        </w:rPr>
        <w:t xml:space="preserve">Монголам были объявлены новые законы – «Яса» Чингисхана. Вместо деления на роды и племена все мужчины делились на десятки, которые образовали сотни, тысячи и десятки тысяч – </w:t>
      </w:r>
      <w:proofErr w:type="spellStart"/>
      <w:r>
        <w:rPr>
          <w:rFonts w:cs="Times New Roman"/>
          <w:szCs w:val="28"/>
        </w:rPr>
        <w:t>тумены</w:t>
      </w:r>
      <w:proofErr w:type="spellEnd"/>
      <w:r>
        <w:rPr>
          <w:rFonts w:cs="Times New Roman"/>
          <w:szCs w:val="28"/>
        </w:rPr>
        <w:t xml:space="preserve">. Вместо вождей и старейшин во главе каждого отряда встал назначенный Чингисханом командир. Вместо обычаев кровной мести «Яса» устанавливала ханский суд и назначала немедленную смертную казнь за воровство, обман, предательство. </w:t>
      </w:r>
      <w:proofErr w:type="gramStart"/>
      <w:r>
        <w:rPr>
          <w:rFonts w:cs="Times New Roman"/>
          <w:szCs w:val="28"/>
        </w:rPr>
        <w:t xml:space="preserve">В мирное время монголы продолжали кочевать и охотиться, о в любой момент по приказу Чингисхана войны должны были собраться в </w:t>
      </w:r>
      <w:proofErr w:type="spellStart"/>
      <w:r>
        <w:rPr>
          <w:rFonts w:cs="Times New Roman"/>
          <w:szCs w:val="28"/>
        </w:rPr>
        <w:t>тумены</w:t>
      </w:r>
      <w:proofErr w:type="spellEnd"/>
      <w:r>
        <w:rPr>
          <w:rFonts w:cs="Times New Roman"/>
          <w:szCs w:val="28"/>
        </w:rPr>
        <w:t>, а оставшиеся в стойбищах – снабдить их откормленными конями, саблями и копьями, луками и стрелами, веревками и мешками, запасами еды и инструментов (Всеобщая история.</w:t>
      </w:r>
      <w:proofErr w:type="gramEnd"/>
      <w:r>
        <w:rPr>
          <w:rFonts w:cs="Times New Roman"/>
          <w:szCs w:val="28"/>
        </w:rPr>
        <w:t xml:space="preserve"> </w:t>
      </w:r>
      <w:proofErr w:type="gramStart"/>
      <w:r>
        <w:rPr>
          <w:rFonts w:cs="Times New Roman"/>
          <w:szCs w:val="28"/>
        </w:rPr>
        <w:t>Средние века, 6 класс, с.132).</w:t>
      </w:r>
      <w:proofErr w:type="gramEnd"/>
    </w:p>
    <w:p w:rsidR="00A4315D" w:rsidRDefault="00187083">
      <w:pPr>
        <w:ind w:firstLine="709"/>
        <w:jc w:val="left"/>
        <w:rPr>
          <w:rFonts w:cs="Times New Roman"/>
          <w:szCs w:val="28"/>
        </w:rPr>
      </w:pPr>
      <w:r>
        <w:rPr>
          <w:rFonts w:cs="Times New Roman"/>
          <w:szCs w:val="28"/>
        </w:rPr>
        <w:lastRenderedPageBreak/>
        <w:t>Ключевые слова</w:t>
      </w:r>
    </w:p>
    <w:p w:rsidR="00A4315D" w:rsidRDefault="00187083">
      <w:pPr>
        <w:rPr>
          <w:rFonts w:cs="Times New Roman"/>
          <w:szCs w:val="28"/>
        </w:rPr>
      </w:pPr>
      <w:r>
        <w:rPr>
          <w:rFonts w:cs="Times New Roman"/>
          <w:szCs w:val="28"/>
        </w:rPr>
        <w:t xml:space="preserve">Чингисхан, законы «Яса», </w:t>
      </w:r>
      <w:proofErr w:type="spellStart"/>
      <w:r>
        <w:rPr>
          <w:rFonts w:cs="Times New Roman"/>
          <w:szCs w:val="28"/>
        </w:rPr>
        <w:t>тумены</w:t>
      </w:r>
      <w:proofErr w:type="spellEnd"/>
      <w:r>
        <w:rPr>
          <w:rFonts w:cs="Times New Roman"/>
          <w:szCs w:val="28"/>
        </w:rPr>
        <w:t>, ханский суд, война, снабжение.</w:t>
      </w:r>
    </w:p>
    <w:p w:rsidR="00A4315D" w:rsidRDefault="00A4315D">
      <w:pPr>
        <w:spacing w:after="0" w:line="360" w:lineRule="auto"/>
        <w:ind w:firstLine="709"/>
        <w:rPr>
          <w:color w:val="000000"/>
        </w:rPr>
      </w:pPr>
    </w:p>
    <w:p w:rsidR="00A4315D" w:rsidRDefault="00187083">
      <w:pPr>
        <w:spacing w:after="0" w:line="360" w:lineRule="auto"/>
        <w:ind w:firstLine="709"/>
      </w:pPr>
      <w:r>
        <w:rPr>
          <w:b/>
          <w:i/>
          <w:color w:val="000000"/>
        </w:rPr>
        <w:t xml:space="preserve">Пример 2. </w:t>
      </w:r>
      <w:r>
        <w:rPr>
          <w:color w:val="000000"/>
        </w:rPr>
        <w:t>(английский язык).</w:t>
      </w:r>
    </w:p>
    <w:p w:rsidR="00A4315D" w:rsidRPr="003564CB" w:rsidRDefault="00187083">
      <w:pPr>
        <w:spacing w:after="0" w:line="360" w:lineRule="auto"/>
        <w:ind w:firstLine="709"/>
        <w:rPr>
          <w:lang w:val="en-US"/>
        </w:rPr>
      </w:pPr>
      <w:r>
        <w:t>Текст</w:t>
      </w:r>
      <w:r>
        <w:rPr>
          <w:lang w:val="en-US"/>
        </w:rPr>
        <w:t>:</w:t>
      </w:r>
    </w:p>
    <w:p w:rsidR="00A4315D" w:rsidRDefault="00187083">
      <w:pPr>
        <w:tabs>
          <w:tab w:val="left" w:pos="2445"/>
        </w:tabs>
        <w:spacing w:after="0" w:line="360" w:lineRule="auto"/>
        <w:ind w:firstLine="709"/>
        <w:rPr>
          <w:lang w:val="en-US"/>
        </w:rPr>
      </w:pPr>
      <w:r>
        <w:rPr>
          <w:lang w:val="en-US"/>
        </w:rPr>
        <w:t xml:space="preserve">When I go out with my friends? I wear my best jeans with a nice belt and a blouse. I wear ballet shoes because they`re really fashionable now. I also wear </w:t>
      </w:r>
      <w:proofErr w:type="spellStart"/>
      <w:r>
        <w:rPr>
          <w:lang w:val="en-US"/>
        </w:rPr>
        <w:t>jewellery</w:t>
      </w:r>
      <w:proofErr w:type="spellEnd"/>
      <w:r>
        <w:rPr>
          <w:lang w:val="en-US"/>
        </w:rPr>
        <w:t>. I like big necklace. I really don`t like wearing skirts and dresses! I only wear a dress when I go to a wedding, or to another special occasion.</w:t>
      </w:r>
    </w:p>
    <w:p w:rsidR="00A4315D" w:rsidRDefault="00187083">
      <w:pPr>
        <w:tabs>
          <w:tab w:val="left" w:pos="2445"/>
        </w:tabs>
        <w:spacing w:after="0" w:line="360" w:lineRule="auto"/>
        <w:ind w:firstLine="709"/>
      </w:pPr>
      <w:r>
        <w:t xml:space="preserve">В английских текстах удобен такой способ запоминания с помощью ключевых слов-из текста мы выписываем все глаголы и рядом с ними пишем </w:t>
      </w:r>
      <w:proofErr w:type="gramStart"/>
      <w:r>
        <w:t>существительные</w:t>
      </w:r>
      <w:proofErr w:type="gramEnd"/>
      <w:r>
        <w:t xml:space="preserve"> связанные с ними. К этому тексту получается следующий план:</w:t>
      </w:r>
    </w:p>
    <w:tbl>
      <w:tblPr>
        <w:tblW w:w="9345" w:type="dxa"/>
        <w:tblCellMar>
          <w:left w:w="10" w:type="dxa"/>
          <w:right w:w="10" w:type="dxa"/>
        </w:tblCellMar>
        <w:tblLook w:val="04A0" w:firstRow="1" w:lastRow="0" w:firstColumn="1" w:lastColumn="0" w:noHBand="0" w:noVBand="1"/>
      </w:tblPr>
      <w:tblGrid>
        <w:gridCol w:w="4672"/>
        <w:gridCol w:w="4673"/>
      </w:tblGrid>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pPr>
            <w:r>
              <w:t>глагол</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pPr>
            <w:proofErr w:type="gramStart"/>
            <w:r>
              <w:t>Существительное</w:t>
            </w:r>
            <w:proofErr w:type="gramEnd"/>
            <w:r>
              <w:t xml:space="preserve"> связанное с ним</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Go</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wear</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wear</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proofErr w:type="spellStart"/>
            <w:r>
              <w:rPr>
                <w:lang w:val="en-US"/>
              </w:rPr>
              <w:t>weaer</w:t>
            </w:r>
            <w:proofErr w:type="spellEnd"/>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like</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don`t like</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wear</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r w:rsidR="00A4315D">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go</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15D" w:rsidRDefault="00187083">
            <w:pPr>
              <w:tabs>
                <w:tab w:val="left" w:pos="2445"/>
              </w:tabs>
              <w:spacing w:after="0" w:line="360" w:lineRule="auto"/>
              <w:jc w:val="center"/>
              <w:rPr>
                <w:lang w:val="en-US"/>
              </w:rPr>
            </w:pPr>
            <w:r>
              <w:rPr>
                <w:lang w:val="en-US"/>
              </w:rPr>
              <w:t>I</w:t>
            </w:r>
          </w:p>
        </w:tc>
      </w:tr>
    </w:tbl>
    <w:p w:rsidR="00A4315D" w:rsidRDefault="00A4315D">
      <w:pPr>
        <w:spacing w:after="0" w:line="360" w:lineRule="auto"/>
        <w:jc w:val="center"/>
      </w:pPr>
    </w:p>
    <w:p w:rsidR="00A4315D" w:rsidRDefault="00187083">
      <w:pPr>
        <w:spacing w:after="0" w:line="360" w:lineRule="auto"/>
      </w:pPr>
      <w:proofErr w:type="gramStart"/>
      <w:r>
        <w:t>Взято из (</w:t>
      </w:r>
      <w:r>
        <w:rPr>
          <w:b/>
        </w:rPr>
        <w:t>Английский язык.</w:t>
      </w:r>
      <w:proofErr w:type="gramEnd"/>
      <w:r>
        <w:rPr>
          <w:b/>
        </w:rPr>
        <w:t xml:space="preserve"> Новая Матрица: </w:t>
      </w:r>
      <w:r>
        <w:t>учеб</w:t>
      </w:r>
      <w:proofErr w:type="gramStart"/>
      <w:r>
        <w:t>.</w:t>
      </w:r>
      <w:proofErr w:type="gramEnd"/>
      <w:r>
        <w:t xml:space="preserve"> </w:t>
      </w:r>
      <w:proofErr w:type="gramStart"/>
      <w:r>
        <w:t>д</w:t>
      </w:r>
      <w:proofErr w:type="gramEnd"/>
      <w:r>
        <w:t xml:space="preserve">ля 6 </w:t>
      </w:r>
      <w:proofErr w:type="spellStart"/>
      <w:r>
        <w:t>кл</w:t>
      </w:r>
      <w:proofErr w:type="spellEnd"/>
      <w:r>
        <w:t xml:space="preserve">. </w:t>
      </w:r>
      <w:proofErr w:type="spellStart"/>
      <w:r>
        <w:t>общеобразоват</w:t>
      </w:r>
      <w:proofErr w:type="spellEnd"/>
      <w:r>
        <w:t xml:space="preserve">. учреждений / П. Келли, Е.А. </w:t>
      </w:r>
      <w:proofErr w:type="spellStart"/>
      <w:r>
        <w:t>Хотунцева</w:t>
      </w:r>
      <w:proofErr w:type="spellEnd"/>
      <w:r>
        <w:t xml:space="preserve">: </w:t>
      </w:r>
      <w:proofErr w:type="gramStart"/>
      <w:r>
        <w:rPr>
          <w:lang w:val="en-US"/>
        </w:rPr>
        <w:t>Oxford</w:t>
      </w:r>
      <w:r>
        <w:t xml:space="preserve"> </w:t>
      </w:r>
      <w:r>
        <w:rPr>
          <w:lang w:val="en-US"/>
        </w:rPr>
        <w:t>University</w:t>
      </w:r>
      <w:r>
        <w:t xml:space="preserve"> </w:t>
      </w:r>
      <w:r>
        <w:rPr>
          <w:lang w:val="en-US"/>
        </w:rPr>
        <w:t>Press</w:t>
      </w:r>
      <w:r>
        <w:t>, 2009, c. 30).</w:t>
      </w:r>
      <w:proofErr w:type="gramEnd"/>
    </w:p>
    <w:p w:rsidR="00A4315D" w:rsidRDefault="00A4315D">
      <w:pPr>
        <w:spacing w:after="0" w:line="360" w:lineRule="auto"/>
      </w:pPr>
    </w:p>
    <w:p w:rsidR="00A4315D" w:rsidRDefault="00187083">
      <w:pPr>
        <w:pStyle w:val="3"/>
      </w:pPr>
      <w:bookmarkStart w:id="20" w:name="_Toc469467802"/>
      <w:r>
        <w:rPr>
          <w:lang w:eastAsia="ru-RU"/>
        </w:rPr>
        <w:lastRenderedPageBreak/>
        <w:t>Метод пространственного маркирования (метод Цицерона)</w:t>
      </w:r>
      <w:bookmarkEnd w:id="20"/>
    </w:p>
    <w:p w:rsidR="00A4315D" w:rsidRDefault="00187083">
      <w:pPr>
        <w:tabs>
          <w:tab w:val="left" w:pos="644"/>
        </w:tabs>
        <w:spacing w:after="0" w:line="360" w:lineRule="auto"/>
        <w:ind w:firstLine="709"/>
      </w:pPr>
      <w:r>
        <w:rPr>
          <w:rFonts w:eastAsia="Times New Roman" w:cs="Times New Roman"/>
          <w:szCs w:val="28"/>
          <w:lang w:eastAsia="ru-RU"/>
        </w:rPr>
        <w:t>Представьте, что обходите свою комнату, где вам все хорошо знакомо. Ключевые слова информации, которую вам надо запомнить, расставьте мысленно по ходу вашей прогулки по комнате (или любому другому маршруту). Вспомнить информацию вы сможете опять, представив квартиру, - все будет на тех местах, где вы их расположили при предыдущем «обходе» (</w:t>
      </w:r>
      <w:hyperlink r:id="rId18"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Таким образом, этапы применения метода следующие.</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 xml:space="preserve">1. Создаете «свое пространство». Оно должно быть и без того хорошо вам известно, образно и мысленно обжито, с ярко и зримо представляемыми маршрутами — от страны из любимого произведения в жанре </w:t>
      </w:r>
      <w:proofErr w:type="spellStart"/>
      <w:r>
        <w:rPr>
          <w:rFonts w:eastAsia="Times New Roman" w:cs="Times New Roman"/>
          <w:szCs w:val="28"/>
          <w:lang w:eastAsia="ru-RU"/>
        </w:rPr>
        <w:t>фэнтэзи</w:t>
      </w:r>
      <w:proofErr w:type="spellEnd"/>
      <w:r>
        <w:rPr>
          <w:rFonts w:eastAsia="Times New Roman" w:cs="Times New Roman"/>
          <w:szCs w:val="28"/>
          <w:lang w:eastAsia="ru-RU"/>
        </w:rPr>
        <w:t xml:space="preserve"> до собственного микрорайона.</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2. Прокладываете по нему маршрут и запоминаете его.</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3. Мысленно проходите маршрут, помещая в очередных пунктах «клады» — последовательные фрагменты текста или, что еще лучше, ключевые слова.</w:t>
      </w:r>
    </w:p>
    <w:p w:rsidR="00A4315D" w:rsidRDefault="00187083">
      <w:pPr>
        <w:spacing w:after="0" w:line="360" w:lineRule="auto"/>
        <w:ind w:firstLine="709"/>
        <w:rPr>
          <w:rFonts w:eastAsia="Times New Roman" w:cs="Times New Roman"/>
          <w:szCs w:val="28"/>
          <w:lang w:eastAsia="ru-RU"/>
        </w:rPr>
      </w:pPr>
      <w:r>
        <w:rPr>
          <w:rFonts w:eastAsia="Times New Roman" w:cs="Times New Roman"/>
          <w:szCs w:val="28"/>
          <w:lang w:eastAsia="ru-RU"/>
        </w:rPr>
        <w:t>4. Пройдите маршрут несколько раз в прямом и обратном порядке, «обнаруживая», «подбирая» и вновь «ставя на место» смысловые единицы.</w:t>
      </w:r>
    </w:p>
    <w:p w:rsidR="00A4315D" w:rsidRDefault="00187083">
      <w:pPr>
        <w:spacing w:after="0" w:line="360" w:lineRule="auto"/>
        <w:ind w:firstLine="709"/>
      </w:pPr>
      <w:r>
        <w:rPr>
          <w:rFonts w:eastAsia="Times New Roman" w:cs="Times New Roman"/>
          <w:szCs w:val="28"/>
          <w:lang w:eastAsia="ru-RU"/>
        </w:rPr>
        <w:t>Теперь при необходимости «вспомнить все» мысленно становитесь в исходную точку маршрута и начинайте движение, последовательно выбирая из ваших «</w:t>
      </w:r>
      <w:proofErr w:type="spellStart"/>
      <w:r>
        <w:rPr>
          <w:rFonts w:eastAsia="Times New Roman" w:cs="Times New Roman"/>
          <w:szCs w:val="28"/>
          <w:lang w:eastAsia="ru-RU"/>
        </w:rPr>
        <w:t>захоронок</w:t>
      </w:r>
      <w:proofErr w:type="spellEnd"/>
      <w:r>
        <w:rPr>
          <w:rFonts w:eastAsia="Times New Roman" w:cs="Times New Roman"/>
          <w:szCs w:val="28"/>
          <w:lang w:eastAsia="ru-RU"/>
        </w:rPr>
        <w:t>» размещенную информацию. Дополнительные ассоциации единиц информации с взаимосвязанными и яркими зрительными образами послужат надежным подспорьем вашей памяти. (</w:t>
      </w:r>
      <w:hyperlink r:id="rId19"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
    <w:p w:rsidR="00A4315D" w:rsidRDefault="00A4315D">
      <w:pPr>
        <w:spacing w:after="0" w:line="360" w:lineRule="auto"/>
        <w:jc w:val="center"/>
        <w:rPr>
          <w:rFonts w:eastAsia="Times New Roman" w:cs="Times New Roman"/>
          <w:b/>
          <w:bCs/>
          <w:sz w:val="24"/>
          <w:szCs w:val="24"/>
          <w:shd w:val="clear" w:color="auto" w:fill="FFFF00"/>
          <w:lang w:eastAsia="ru-RU"/>
        </w:rPr>
      </w:pPr>
    </w:p>
    <w:p w:rsidR="00A4315D" w:rsidRDefault="00187083">
      <w:pPr>
        <w:pStyle w:val="3"/>
        <w:rPr>
          <w:lang w:eastAsia="ru-RU"/>
        </w:rPr>
      </w:pPr>
      <w:bookmarkStart w:id="21" w:name="_Toc469467803"/>
      <w:r>
        <w:rPr>
          <w:lang w:eastAsia="ru-RU"/>
        </w:rPr>
        <w:t>Образование смысловых фраз из начальных букв запоминаемой информации</w:t>
      </w:r>
      <w:bookmarkEnd w:id="21"/>
    </w:p>
    <w:p w:rsidR="00A4315D" w:rsidRDefault="00187083">
      <w:pPr>
        <w:spacing w:after="0" w:line="360" w:lineRule="auto"/>
      </w:pPr>
      <w:r>
        <w:rPr>
          <w:rFonts w:eastAsia="Times New Roman" w:cs="Times New Roman"/>
          <w:b/>
          <w:i/>
          <w:szCs w:val="28"/>
          <w:lang w:eastAsia="ru-RU"/>
        </w:rPr>
        <w:t xml:space="preserve">Пример. </w:t>
      </w:r>
      <w:r>
        <w:rPr>
          <w:rFonts w:eastAsia="Times New Roman" w:cs="Times New Roman"/>
          <w:szCs w:val="28"/>
          <w:lang w:eastAsia="ru-RU"/>
        </w:rPr>
        <w:t>Цвета светового спектра (п</w:t>
      </w:r>
      <w:r>
        <w:rPr>
          <w:rFonts w:cs="Times New Roman"/>
          <w:szCs w:val="28"/>
        </w:rPr>
        <w:t xml:space="preserve">орядок цветов в радуге): </w:t>
      </w:r>
      <w:proofErr w:type="gramStart"/>
      <w:r>
        <w:rPr>
          <w:rFonts w:cs="Times New Roman"/>
          <w:szCs w:val="28"/>
        </w:rPr>
        <w:t xml:space="preserve">Каждый охотник желает знать, где сидит фазан </w:t>
      </w:r>
      <w:r>
        <w:rPr>
          <w:rFonts w:eastAsia="Times New Roman" w:cs="Times New Roman"/>
          <w:szCs w:val="28"/>
          <w:lang w:eastAsia="ru-RU"/>
        </w:rPr>
        <w:t>(</w:t>
      </w:r>
      <w:proofErr w:type="spellStart"/>
      <w:r>
        <w:rPr>
          <w:rFonts w:cs="Times New Roman"/>
          <w:szCs w:val="28"/>
        </w:rPr>
        <w:t>Л.В.Черемошкина</w:t>
      </w:r>
      <w:proofErr w:type="spellEnd"/>
      <w:r>
        <w:rPr>
          <w:rFonts w:cs="Times New Roman"/>
          <w:szCs w:val="28"/>
        </w:rPr>
        <w:t>, 1993.</w:t>
      </w:r>
      <w:proofErr w:type="gramEnd"/>
      <w:r>
        <w:rPr>
          <w:rFonts w:cs="Times New Roman"/>
          <w:szCs w:val="28"/>
        </w:rPr>
        <w:t xml:space="preserve"> </w:t>
      </w:r>
      <w:proofErr w:type="gramStart"/>
      <w:r>
        <w:rPr>
          <w:rFonts w:cs="Times New Roman"/>
          <w:szCs w:val="28"/>
        </w:rPr>
        <w:t>С. 124;</w:t>
      </w:r>
      <w:r>
        <w:rPr>
          <w:rFonts w:cs="Times New Roman"/>
          <w:szCs w:val="28"/>
          <w:shd w:val="clear" w:color="auto" w:fill="FFFF00"/>
        </w:rPr>
        <w:t xml:space="preserve"> </w:t>
      </w:r>
      <w:hyperlink r:id="rId20" w:history="1">
        <w:r>
          <w:rPr>
            <w:rStyle w:val="a5"/>
            <w:rFonts w:eastAsia="Times New Roman" w:cs="Times New Roman"/>
            <w:szCs w:val="28"/>
            <w:lang w:eastAsia="ru-RU"/>
          </w:rPr>
          <w:t>http://www.psyworld.ru/students/texts/uluchshenie_pamyaty.htm</w:t>
        </w:r>
      </w:hyperlink>
      <w:r>
        <w:rPr>
          <w:rFonts w:eastAsia="Times New Roman" w:cs="Times New Roman"/>
          <w:szCs w:val="28"/>
          <w:lang w:eastAsia="ru-RU"/>
        </w:rPr>
        <w:t>)</w:t>
      </w:r>
      <w:proofErr w:type="gramEnd"/>
    </w:p>
    <w:p w:rsidR="00A4315D" w:rsidRDefault="00187083">
      <w:pPr>
        <w:pStyle w:val="1"/>
        <w:pageBreakBefore/>
        <w:spacing w:before="0" w:line="360" w:lineRule="auto"/>
      </w:pPr>
      <w:bookmarkStart w:id="22" w:name="_Toc464200337"/>
      <w:bookmarkStart w:id="23" w:name="_Toc469467804"/>
      <w:r>
        <w:lastRenderedPageBreak/>
        <w:t>Список литератур</w:t>
      </w:r>
      <w:bookmarkEnd w:id="22"/>
      <w:r>
        <w:t>ы</w:t>
      </w:r>
      <w:bookmarkEnd w:id="23"/>
    </w:p>
    <w:p w:rsidR="00A4315D" w:rsidRDefault="00A4315D"/>
    <w:p w:rsidR="00A4315D" w:rsidRDefault="00187083">
      <w:pPr>
        <w:pStyle w:val="a3"/>
        <w:numPr>
          <w:ilvl w:val="3"/>
          <w:numId w:val="3"/>
        </w:numPr>
        <w:tabs>
          <w:tab w:val="left" w:pos="567"/>
        </w:tabs>
        <w:spacing w:after="0" w:line="360" w:lineRule="auto"/>
        <w:ind w:left="709" w:firstLine="0"/>
      </w:pPr>
      <w:r>
        <w:t>Английский язык. Новая Матрица:</w:t>
      </w:r>
      <w:r>
        <w:rPr>
          <w:b/>
        </w:rPr>
        <w:t xml:space="preserve"> </w:t>
      </w:r>
      <w:r>
        <w:t>учеб</w:t>
      </w:r>
      <w:proofErr w:type="gramStart"/>
      <w:r>
        <w:t>.</w:t>
      </w:r>
      <w:proofErr w:type="gramEnd"/>
      <w:r>
        <w:t xml:space="preserve"> </w:t>
      </w:r>
      <w:proofErr w:type="gramStart"/>
      <w:r>
        <w:t>д</w:t>
      </w:r>
      <w:proofErr w:type="gramEnd"/>
      <w:r>
        <w:t xml:space="preserve">ля 6 </w:t>
      </w:r>
      <w:proofErr w:type="spellStart"/>
      <w:r>
        <w:t>кл</w:t>
      </w:r>
      <w:proofErr w:type="spellEnd"/>
      <w:r>
        <w:t xml:space="preserve">. </w:t>
      </w:r>
      <w:proofErr w:type="spellStart"/>
      <w:r>
        <w:t>общеобразоват</w:t>
      </w:r>
      <w:proofErr w:type="spellEnd"/>
      <w:r>
        <w:t xml:space="preserve">. учреждений / П. Келли, Е.А. </w:t>
      </w:r>
      <w:proofErr w:type="spellStart"/>
      <w:r>
        <w:t>Хотунцева</w:t>
      </w:r>
      <w:proofErr w:type="spellEnd"/>
      <w:r>
        <w:t xml:space="preserve">. - </w:t>
      </w:r>
      <w:r>
        <w:rPr>
          <w:lang w:val="en-US"/>
        </w:rPr>
        <w:t>Oxford</w:t>
      </w:r>
      <w:r>
        <w:t xml:space="preserve"> </w:t>
      </w:r>
      <w:r>
        <w:rPr>
          <w:lang w:val="en-US"/>
        </w:rPr>
        <w:t>University</w:t>
      </w:r>
      <w:r>
        <w:t xml:space="preserve"> </w:t>
      </w:r>
      <w:r>
        <w:rPr>
          <w:lang w:val="en-US"/>
        </w:rPr>
        <w:t>Press</w:t>
      </w:r>
      <w:r>
        <w:t>, 2009.</w:t>
      </w:r>
    </w:p>
    <w:p w:rsidR="00A4315D" w:rsidRDefault="00187083">
      <w:pPr>
        <w:pStyle w:val="a3"/>
        <w:numPr>
          <w:ilvl w:val="3"/>
          <w:numId w:val="3"/>
        </w:numPr>
        <w:tabs>
          <w:tab w:val="left" w:pos="567"/>
        </w:tabs>
        <w:spacing w:after="0" w:line="360" w:lineRule="auto"/>
        <w:ind w:left="709" w:firstLine="0"/>
        <w:rPr>
          <w:color w:val="000000"/>
          <w:spacing w:val="2"/>
          <w:szCs w:val="28"/>
        </w:rPr>
      </w:pPr>
      <w:r>
        <w:rPr>
          <w:color w:val="000000"/>
          <w:spacing w:val="2"/>
          <w:szCs w:val="28"/>
        </w:rPr>
        <w:t xml:space="preserve">Викторов В.П. Биология. Растения. Бактерии. Грибы и лишайники. Учебник для учащихся 6 класса общеобразовательных учреждений / В.П. Викторов, А.И. Никишов. – М.: </w:t>
      </w:r>
      <w:proofErr w:type="spellStart"/>
      <w:r>
        <w:rPr>
          <w:color w:val="000000"/>
          <w:spacing w:val="2"/>
          <w:szCs w:val="28"/>
        </w:rPr>
        <w:t>Гуманитар</w:t>
      </w:r>
      <w:proofErr w:type="spellEnd"/>
      <w:r>
        <w:rPr>
          <w:color w:val="000000"/>
          <w:spacing w:val="2"/>
          <w:szCs w:val="28"/>
        </w:rPr>
        <w:t>. изд. центр ВЛАДОС, 2011. – 252 с.</w:t>
      </w:r>
    </w:p>
    <w:p w:rsidR="00A4315D" w:rsidRDefault="00187083">
      <w:pPr>
        <w:pStyle w:val="a3"/>
        <w:numPr>
          <w:ilvl w:val="3"/>
          <w:numId w:val="3"/>
        </w:numPr>
        <w:tabs>
          <w:tab w:val="left" w:pos="567"/>
        </w:tabs>
        <w:spacing w:after="0" w:line="360" w:lineRule="auto"/>
        <w:ind w:left="709" w:firstLine="0"/>
        <w:rPr>
          <w:rFonts w:cs="Times New Roman"/>
          <w:szCs w:val="28"/>
        </w:rPr>
      </w:pPr>
      <w:r>
        <w:rPr>
          <w:rFonts w:cs="Times New Roman"/>
          <w:szCs w:val="28"/>
        </w:rPr>
        <w:t xml:space="preserve">Гамезо М.В., Домашенко И.А. Атлас по психологии: </w:t>
      </w:r>
      <w:proofErr w:type="spellStart"/>
      <w:r>
        <w:rPr>
          <w:rFonts w:cs="Times New Roman"/>
          <w:szCs w:val="28"/>
        </w:rPr>
        <w:t>Информ</w:t>
      </w:r>
      <w:proofErr w:type="spellEnd"/>
      <w:proofErr w:type="gramStart"/>
      <w:r>
        <w:rPr>
          <w:rFonts w:cs="Times New Roman"/>
          <w:szCs w:val="28"/>
        </w:rPr>
        <w:t>.-</w:t>
      </w:r>
      <w:proofErr w:type="gramEnd"/>
      <w:r>
        <w:rPr>
          <w:rFonts w:cs="Times New Roman"/>
          <w:szCs w:val="28"/>
        </w:rPr>
        <w:t>метод. Пособие к курсу «Психология человека». – М.: Педагогическое общество России, 2001. -  276 с.</w:t>
      </w:r>
    </w:p>
    <w:p w:rsidR="00A4315D" w:rsidRDefault="00187083">
      <w:pPr>
        <w:pStyle w:val="a3"/>
        <w:numPr>
          <w:ilvl w:val="3"/>
          <w:numId w:val="3"/>
        </w:numPr>
        <w:tabs>
          <w:tab w:val="left" w:pos="567"/>
        </w:tabs>
        <w:spacing w:after="0" w:line="360" w:lineRule="auto"/>
        <w:ind w:left="709" w:firstLine="0"/>
      </w:pPr>
      <w:r>
        <w:rPr>
          <w:rFonts w:cs="Times New Roman"/>
          <w:szCs w:val="28"/>
        </w:rPr>
        <w:t>Данилов, Д.Д., Всеобщая история. Средние века.6 класс</w:t>
      </w:r>
      <w:proofErr w:type="gramStart"/>
      <w:r>
        <w:rPr>
          <w:rFonts w:cs="Times New Roman"/>
          <w:szCs w:val="28"/>
        </w:rPr>
        <w:t xml:space="preserve">,: </w:t>
      </w:r>
      <w:proofErr w:type="gramEnd"/>
      <w:r>
        <w:rPr>
          <w:rFonts w:cs="Times New Roman"/>
          <w:szCs w:val="28"/>
        </w:rPr>
        <w:t xml:space="preserve">учебник для общеобразовательных учреждений / Д.Д. Данилов, Е.В. </w:t>
      </w:r>
      <w:proofErr w:type="spellStart"/>
      <w:r>
        <w:rPr>
          <w:rFonts w:cs="Times New Roman"/>
          <w:szCs w:val="28"/>
        </w:rPr>
        <w:t>Сизова</w:t>
      </w:r>
      <w:proofErr w:type="spellEnd"/>
      <w:r>
        <w:rPr>
          <w:rFonts w:cs="Times New Roman"/>
          <w:szCs w:val="28"/>
        </w:rPr>
        <w:t>, А.В. Кузнецов, С.М. Давыдова, 2013 – 288 с.</w:t>
      </w:r>
    </w:p>
    <w:p w:rsidR="00A4315D" w:rsidRDefault="00187083">
      <w:pPr>
        <w:pStyle w:val="a3"/>
        <w:numPr>
          <w:ilvl w:val="3"/>
          <w:numId w:val="3"/>
        </w:numPr>
        <w:tabs>
          <w:tab w:val="left" w:pos="567"/>
        </w:tabs>
        <w:spacing w:after="0" w:line="360" w:lineRule="auto"/>
        <w:ind w:left="709" w:firstLine="0"/>
      </w:pPr>
      <w:proofErr w:type="spellStart"/>
      <w:r>
        <w:t>Лурия</w:t>
      </w:r>
      <w:proofErr w:type="spellEnd"/>
      <w:r>
        <w:t xml:space="preserve"> А.Р. Маленькая книжка о большой памяти (Ум </w:t>
      </w:r>
      <w:proofErr w:type="spellStart"/>
      <w:r>
        <w:t>мнемониста</w:t>
      </w:r>
      <w:proofErr w:type="spellEnd"/>
      <w:r>
        <w:t>). - М., 1968.</w:t>
      </w:r>
    </w:p>
    <w:p w:rsidR="00A4315D" w:rsidRDefault="00187083">
      <w:pPr>
        <w:pStyle w:val="a3"/>
        <w:numPr>
          <w:ilvl w:val="3"/>
          <w:numId w:val="3"/>
        </w:numPr>
        <w:tabs>
          <w:tab w:val="left" w:pos="567"/>
        </w:tabs>
        <w:spacing w:after="0" w:line="360" w:lineRule="auto"/>
        <w:ind w:left="709" w:firstLine="0"/>
      </w:pPr>
      <w:r>
        <w:rPr>
          <w:rFonts w:cs="Times New Roman"/>
          <w:color w:val="000000"/>
          <w:szCs w:val="28"/>
          <w:shd w:val="clear" w:color="auto" w:fill="FFFFFF"/>
        </w:rPr>
        <w:t xml:space="preserve">Общая психология. В 7 т : учебник для студ. </w:t>
      </w:r>
      <w:proofErr w:type="spellStart"/>
      <w:r>
        <w:rPr>
          <w:rFonts w:cs="Times New Roman"/>
          <w:color w:val="000000"/>
          <w:szCs w:val="28"/>
          <w:shd w:val="clear" w:color="auto" w:fill="FFFFFF"/>
        </w:rPr>
        <w:t>высш</w:t>
      </w:r>
      <w:proofErr w:type="spellEnd"/>
      <w:r>
        <w:rPr>
          <w:rFonts w:cs="Times New Roman"/>
          <w:color w:val="000000"/>
          <w:szCs w:val="28"/>
          <w:shd w:val="clear" w:color="auto" w:fill="FFFFFF"/>
        </w:rPr>
        <w:t>. учеб</w:t>
      </w:r>
      <w:proofErr w:type="gramStart"/>
      <w:r>
        <w:rPr>
          <w:rFonts w:cs="Times New Roman"/>
          <w:color w:val="000000"/>
          <w:szCs w:val="28"/>
          <w:shd w:val="clear" w:color="auto" w:fill="FFFFFF"/>
        </w:rPr>
        <w:t>.</w:t>
      </w:r>
      <w:proofErr w:type="gramEnd"/>
      <w:r>
        <w:rPr>
          <w:rFonts w:cs="Times New Roman"/>
          <w:color w:val="000000"/>
          <w:szCs w:val="28"/>
          <w:shd w:val="clear" w:color="auto" w:fill="FFFFFF"/>
        </w:rPr>
        <w:t xml:space="preserve"> </w:t>
      </w:r>
      <w:proofErr w:type="gramStart"/>
      <w:r>
        <w:rPr>
          <w:rFonts w:cs="Times New Roman"/>
          <w:color w:val="000000"/>
          <w:szCs w:val="28"/>
          <w:shd w:val="clear" w:color="auto" w:fill="FFFFFF"/>
        </w:rPr>
        <w:t>з</w:t>
      </w:r>
      <w:proofErr w:type="gramEnd"/>
      <w:r>
        <w:rPr>
          <w:rFonts w:cs="Times New Roman"/>
          <w:color w:val="000000"/>
          <w:szCs w:val="28"/>
          <w:shd w:val="clear" w:color="auto" w:fill="FFFFFF"/>
        </w:rPr>
        <w:t xml:space="preserve">аведений / под ред. Б.С. </w:t>
      </w:r>
      <w:proofErr w:type="spellStart"/>
      <w:r>
        <w:rPr>
          <w:rFonts w:cs="Times New Roman"/>
          <w:color w:val="000000"/>
          <w:szCs w:val="28"/>
          <w:shd w:val="clear" w:color="auto" w:fill="FFFFFF"/>
        </w:rPr>
        <w:t>Братуся</w:t>
      </w:r>
      <w:proofErr w:type="spellEnd"/>
      <w:r>
        <w:rPr>
          <w:rFonts w:cs="Times New Roman"/>
          <w:color w:val="000000"/>
          <w:szCs w:val="28"/>
          <w:shd w:val="clear" w:color="auto" w:fill="FFFFFF"/>
        </w:rPr>
        <w:t xml:space="preserve">. - Т. 3. Память / В.В. </w:t>
      </w:r>
      <w:proofErr w:type="spellStart"/>
      <w:r>
        <w:rPr>
          <w:rFonts w:cs="Times New Roman"/>
          <w:color w:val="000000"/>
          <w:szCs w:val="28"/>
          <w:shd w:val="clear" w:color="auto" w:fill="FFFFFF"/>
        </w:rPr>
        <w:t>Нуркова</w:t>
      </w:r>
      <w:proofErr w:type="spellEnd"/>
      <w:r>
        <w:rPr>
          <w:rFonts w:cs="Times New Roman"/>
          <w:color w:val="000000"/>
          <w:szCs w:val="28"/>
          <w:shd w:val="clear" w:color="auto" w:fill="FFFFFF"/>
        </w:rPr>
        <w:t>. - М.: Издательский центр "Академия", 2006. - 320с.</w:t>
      </w:r>
    </w:p>
    <w:p w:rsidR="00A4315D" w:rsidRDefault="00187083">
      <w:pPr>
        <w:pStyle w:val="a3"/>
        <w:numPr>
          <w:ilvl w:val="3"/>
          <w:numId w:val="3"/>
        </w:numPr>
        <w:tabs>
          <w:tab w:val="left" w:pos="567"/>
        </w:tabs>
        <w:spacing w:after="0" w:line="360" w:lineRule="auto"/>
        <w:ind w:left="709" w:firstLine="0"/>
        <w:rPr>
          <w:rFonts w:cs="Times New Roman"/>
          <w:szCs w:val="28"/>
        </w:rPr>
      </w:pPr>
      <w:r>
        <w:rPr>
          <w:rFonts w:cs="Times New Roman"/>
          <w:szCs w:val="28"/>
        </w:rPr>
        <w:t>Общая психология. Учебник / Общ</w:t>
      </w:r>
      <w:proofErr w:type="gramStart"/>
      <w:r>
        <w:rPr>
          <w:rFonts w:cs="Times New Roman"/>
          <w:szCs w:val="28"/>
        </w:rPr>
        <w:t>.</w:t>
      </w:r>
      <w:proofErr w:type="gramEnd"/>
      <w:r>
        <w:rPr>
          <w:rFonts w:cs="Times New Roman"/>
          <w:szCs w:val="28"/>
        </w:rPr>
        <w:t xml:space="preserve"> </w:t>
      </w:r>
      <w:proofErr w:type="gramStart"/>
      <w:r>
        <w:rPr>
          <w:rFonts w:cs="Times New Roman"/>
          <w:szCs w:val="28"/>
        </w:rPr>
        <w:t>р</w:t>
      </w:r>
      <w:proofErr w:type="gramEnd"/>
      <w:r>
        <w:rPr>
          <w:rFonts w:cs="Times New Roman"/>
          <w:szCs w:val="28"/>
        </w:rPr>
        <w:t xml:space="preserve">ед. проф. А.В. Карпова. – М.: </w:t>
      </w:r>
      <w:proofErr w:type="spellStart"/>
      <w:r>
        <w:rPr>
          <w:rFonts w:cs="Times New Roman"/>
          <w:szCs w:val="28"/>
        </w:rPr>
        <w:t>Гардарики</w:t>
      </w:r>
      <w:proofErr w:type="spellEnd"/>
      <w:r>
        <w:rPr>
          <w:rFonts w:cs="Times New Roman"/>
          <w:szCs w:val="28"/>
        </w:rPr>
        <w:t>, 2004. - 234 с.</w:t>
      </w:r>
    </w:p>
    <w:p w:rsidR="00A4315D" w:rsidRDefault="00187083">
      <w:pPr>
        <w:pStyle w:val="a3"/>
        <w:numPr>
          <w:ilvl w:val="3"/>
          <w:numId w:val="3"/>
        </w:numPr>
        <w:tabs>
          <w:tab w:val="left" w:pos="567"/>
        </w:tabs>
        <w:spacing w:after="0" w:line="360" w:lineRule="auto"/>
        <w:ind w:left="709" w:firstLine="0"/>
      </w:pPr>
      <w:r>
        <w:rPr>
          <w:color w:val="000000"/>
          <w:spacing w:val="2"/>
          <w:szCs w:val="28"/>
        </w:rPr>
        <w:t>Русский язык. 6 класс. Учеб</w:t>
      </w:r>
      <w:proofErr w:type="gramStart"/>
      <w:r>
        <w:rPr>
          <w:color w:val="000000"/>
          <w:spacing w:val="2"/>
          <w:szCs w:val="28"/>
        </w:rPr>
        <w:t>.</w:t>
      </w:r>
      <w:proofErr w:type="gramEnd"/>
      <w:r>
        <w:rPr>
          <w:color w:val="000000"/>
          <w:spacing w:val="2"/>
          <w:szCs w:val="28"/>
        </w:rPr>
        <w:t xml:space="preserve"> </w:t>
      </w:r>
      <w:proofErr w:type="gramStart"/>
      <w:r>
        <w:rPr>
          <w:color w:val="000000"/>
          <w:spacing w:val="2"/>
          <w:szCs w:val="28"/>
        </w:rPr>
        <w:t>д</w:t>
      </w:r>
      <w:proofErr w:type="gramEnd"/>
      <w:r>
        <w:rPr>
          <w:color w:val="000000"/>
          <w:spacing w:val="2"/>
          <w:szCs w:val="28"/>
        </w:rPr>
        <w:t xml:space="preserve">ля </w:t>
      </w:r>
      <w:proofErr w:type="spellStart"/>
      <w:r>
        <w:rPr>
          <w:color w:val="000000"/>
          <w:spacing w:val="2"/>
          <w:szCs w:val="28"/>
        </w:rPr>
        <w:t>общеобразоват</w:t>
      </w:r>
      <w:proofErr w:type="spellEnd"/>
      <w:r>
        <w:rPr>
          <w:color w:val="000000"/>
          <w:spacing w:val="2"/>
          <w:szCs w:val="28"/>
        </w:rPr>
        <w:t xml:space="preserve">. Организаций. / Л.М. </w:t>
      </w:r>
      <w:proofErr w:type="spellStart"/>
      <w:r>
        <w:rPr>
          <w:color w:val="000000"/>
          <w:spacing w:val="2"/>
          <w:szCs w:val="28"/>
        </w:rPr>
        <w:t>Рыбченкова</w:t>
      </w:r>
      <w:proofErr w:type="spellEnd"/>
      <w:r>
        <w:rPr>
          <w:color w:val="000000"/>
          <w:spacing w:val="2"/>
          <w:szCs w:val="28"/>
        </w:rPr>
        <w:t xml:space="preserve">, О.М. Александрова, О.В. Загоровская, А.Г. </w:t>
      </w:r>
      <w:proofErr w:type="spellStart"/>
      <w:r>
        <w:rPr>
          <w:color w:val="000000"/>
          <w:spacing w:val="2"/>
          <w:szCs w:val="28"/>
        </w:rPr>
        <w:t>Нарушевич</w:t>
      </w:r>
      <w:proofErr w:type="spellEnd"/>
      <w:r>
        <w:rPr>
          <w:color w:val="000000"/>
          <w:spacing w:val="2"/>
          <w:szCs w:val="28"/>
        </w:rPr>
        <w:t>. – М.: Просвещение, 2015.</w:t>
      </w:r>
    </w:p>
    <w:p w:rsidR="00A4315D" w:rsidRDefault="00187083">
      <w:pPr>
        <w:pStyle w:val="a3"/>
        <w:numPr>
          <w:ilvl w:val="3"/>
          <w:numId w:val="3"/>
        </w:numPr>
        <w:tabs>
          <w:tab w:val="left" w:pos="567"/>
        </w:tabs>
        <w:spacing w:after="0" w:line="360" w:lineRule="auto"/>
        <w:ind w:left="709" w:firstLine="0"/>
      </w:pPr>
      <w:proofErr w:type="spellStart"/>
      <w:r>
        <w:rPr>
          <w:rFonts w:cs="Times New Roman"/>
          <w:szCs w:val="28"/>
        </w:rPr>
        <w:t>Солсо</w:t>
      </w:r>
      <w:proofErr w:type="spellEnd"/>
      <w:r>
        <w:rPr>
          <w:rFonts w:cs="Times New Roman"/>
          <w:szCs w:val="28"/>
        </w:rPr>
        <w:t xml:space="preserve"> Р. Когнитивная психология. – СПб</w:t>
      </w:r>
      <w:proofErr w:type="gramStart"/>
      <w:r>
        <w:rPr>
          <w:rFonts w:cs="Times New Roman"/>
          <w:szCs w:val="28"/>
        </w:rPr>
        <w:t xml:space="preserve">.:  </w:t>
      </w:r>
      <w:proofErr w:type="gramEnd"/>
      <w:r>
        <w:rPr>
          <w:rFonts w:cs="Times New Roman"/>
          <w:szCs w:val="28"/>
        </w:rPr>
        <w:t>Питер, 2002.-592с.</w:t>
      </w:r>
    </w:p>
    <w:p w:rsidR="00A4315D" w:rsidRDefault="00A4315D">
      <w:pPr>
        <w:spacing w:after="0" w:line="360" w:lineRule="auto"/>
        <w:jc w:val="left"/>
        <w:rPr>
          <w:rFonts w:cs="Times New Roman"/>
          <w:szCs w:val="28"/>
          <w:shd w:val="clear" w:color="auto" w:fill="00FF00"/>
        </w:rPr>
      </w:pPr>
    </w:p>
    <w:sectPr w:rsidR="00A4315D">
      <w:footerReference w:type="default" r:id="rId21"/>
      <w:pgSz w:w="11906" w:h="16838"/>
      <w:pgMar w:top="1134" w:right="850"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DD8" w:rsidRDefault="00861DD8">
      <w:pPr>
        <w:spacing w:after="0"/>
      </w:pPr>
      <w:r>
        <w:separator/>
      </w:r>
    </w:p>
  </w:endnote>
  <w:endnote w:type="continuationSeparator" w:id="0">
    <w:p w:rsidR="00861DD8" w:rsidRDefault="00861D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84" w:rsidRDefault="00187083">
    <w:pPr>
      <w:pStyle w:val="ac"/>
      <w:jc w:val="right"/>
    </w:pPr>
    <w:r>
      <w:fldChar w:fldCharType="begin"/>
    </w:r>
    <w:r>
      <w:instrText xml:space="preserve"> PAGE </w:instrText>
    </w:r>
    <w:r>
      <w:fldChar w:fldCharType="separate"/>
    </w:r>
    <w:r w:rsidR="003564CB">
      <w:rPr>
        <w:noProof/>
      </w:rPr>
      <w:t>17</w:t>
    </w:r>
    <w:r>
      <w:fldChar w:fldCharType="end"/>
    </w:r>
  </w:p>
  <w:p w:rsidR="00721884" w:rsidRDefault="00861DD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DD8" w:rsidRDefault="00861DD8">
      <w:pPr>
        <w:spacing w:after="0"/>
      </w:pPr>
      <w:r>
        <w:rPr>
          <w:color w:val="000000"/>
        </w:rPr>
        <w:separator/>
      </w:r>
    </w:p>
  </w:footnote>
  <w:footnote w:type="continuationSeparator" w:id="0">
    <w:p w:rsidR="00861DD8" w:rsidRDefault="00861D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0FAD"/>
    <w:multiLevelType w:val="multilevel"/>
    <w:tmpl w:val="3DFC5DA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18040330"/>
    <w:multiLevelType w:val="multilevel"/>
    <w:tmpl w:val="CF6CEA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91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92D1782"/>
    <w:multiLevelType w:val="multilevel"/>
    <w:tmpl w:val="1F7888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A4315D"/>
    <w:rsid w:val="00187083"/>
    <w:rsid w:val="003564CB"/>
    <w:rsid w:val="005B1FA6"/>
    <w:rsid w:val="00861DD8"/>
    <w:rsid w:val="00A43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ru-RU"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160" w:line="240" w:lineRule="auto"/>
      <w:jc w:val="both"/>
    </w:pPr>
    <w:rPr>
      <w:rFonts w:ascii="Times New Roman" w:hAnsi="Times New Roman"/>
      <w:sz w:val="28"/>
    </w:rPr>
  </w:style>
  <w:style w:type="paragraph" w:styleId="1">
    <w:name w:val="heading 1"/>
    <w:basedOn w:val="a"/>
    <w:next w:val="a"/>
    <w:pPr>
      <w:keepNext/>
      <w:keepLines/>
      <w:spacing w:before="480" w:after="0"/>
      <w:jc w:val="center"/>
      <w:outlineLvl w:val="0"/>
    </w:pPr>
    <w:rPr>
      <w:rFonts w:eastAsia="MS Gothic" w:cs="Times New Roman"/>
      <w:b/>
      <w:bCs/>
      <w:szCs w:val="28"/>
    </w:rPr>
  </w:style>
  <w:style w:type="paragraph" w:styleId="2">
    <w:name w:val="heading 2"/>
    <w:basedOn w:val="a"/>
    <w:next w:val="a"/>
    <w:pPr>
      <w:keepNext/>
      <w:keepLines/>
      <w:spacing w:before="200" w:after="0"/>
      <w:jc w:val="center"/>
      <w:outlineLvl w:val="1"/>
    </w:pPr>
    <w:rPr>
      <w:rFonts w:eastAsia="MS Gothic" w:cs="Times New Roman"/>
      <w:b/>
      <w:bCs/>
      <w:szCs w:val="26"/>
    </w:rPr>
  </w:style>
  <w:style w:type="paragraph" w:styleId="3">
    <w:name w:val="heading 3"/>
    <w:basedOn w:val="a"/>
    <w:next w:val="a"/>
    <w:pPr>
      <w:keepNext/>
      <w:keepLines/>
      <w:spacing w:before="200" w:after="0"/>
      <w:jc w:val="center"/>
      <w:outlineLvl w:val="2"/>
    </w:pPr>
    <w:rPr>
      <w:rFonts w:eastAsia="MS Gothic"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Pr>
      <w:rFonts w:ascii="Times New Roman" w:eastAsia="MS Gothic" w:hAnsi="Times New Roman" w:cs="Times New Roman"/>
      <w:b/>
      <w:bCs/>
      <w:sz w:val="28"/>
      <w:szCs w:val="28"/>
    </w:rPr>
  </w:style>
  <w:style w:type="character" w:customStyle="1" w:styleId="20">
    <w:name w:val="Заголовок 2 Знак"/>
    <w:basedOn w:val="a0"/>
    <w:rPr>
      <w:rFonts w:ascii="Times New Roman" w:eastAsia="MS Gothic" w:hAnsi="Times New Roman" w:cs="Times New Roman"/>
      <w:b/>
      <w:bCs/>
      <w:sz w:val="28"/>
      <w:szCs w:val="26"/>
    </w:rPr>
  </w:style>
  <w:style w:type="paragraph" w:styleId="a3">
    <w:name w:val="List Paragraph"/>
    <w:basedOn w:val="a"/>
    <w:pPr>
      <w:ind w:left="720"/>
    </w:pPr>
  </w:style>
  <w:style w:type="paragraph" w:customStyle="1" w:styleId="ConsPlusNormal">
    <w:name w:val="ConsPlusNormal"/>
    <w:pPr>
      <w:widowControl w:val="0"/>
      <w:suppressAutoHyphens/>
      <w:autoSpaceDE w:val="0"/>
      <w:spacing w:after="0" w:line="240" w:lineRule="auto"/>
    </w:pPr>
    <w:rPr>
      <w:rFonts w:ascii="Arial" w:eastAsia="MS Mincho" w:hAnsi="Arial"/>
      <w:sz w:val="20"/>
      <w:szCs w:val="20"/>
      <w:lang w:eastAsia="ru-RU"/>
    </w:rPr>
  </w:style>
  <w:style w:type="paragraph" w:styleId="a4">
    <w:name w:val="TOC Heading"/>
    <w:basedOn w:val="1"/>
    <w:next w:val="a"/>
    <w:pPr>
      <w:spacing w:line="276" w:lineRule="auto"/>
      <w:jc w:val="left"/>
    </w:pPr>
    <w:rPr>
      <w:rFonts w:ascii="Cambria" w:hAnsi="Cambria"/>
      <w:color w:val="365F91"/>
      <w:lang w:eastAsia="ru-RU"/>
    </w:rPr>
  </w:style>
  <w:style w:type="paragraph" w:styleId="11">
    <w:name w:val="toc 1"/>
    <w:basedOn w:val="a"/>
    <w:next w:val="a"/>
    <w:autoRedefine/>
    <w:pPr>
      <w:spacing w:after="100"/>
    </w:pPr>
  </w:style>
  <w:style w:type="paragraph" w:styleId="21">
    <w:name w:val="toc 2"/>
    <w:basedOn w:val="a"/>
    <w:next w:val="a"/>
    <w:autoRedefine/>
    <w:pPr>
      <w:spacing w:after="100"/>
      <w:ind w:left="280"/>
    </w:pPr>
  </w:style>
  <w:style w:type="character" w:styleId="a5">
    <w:name w:val="Hyperlink"/>
    <w:basedOn w:val="a0"/>
    <w:rPr>
      <w:color w:val="0000FF"/>
      <w:u w:val="single"/>
    </w:rPr>
  </w:style>
  <w:style w:type="paragraph" w:styleId="a6">
    <w:name w:val="Balloon Text"/>
    <w:basedOn w:val="a"/>
    <w:pPr>
      <w:spacing w:after="0"/>
    </w:pPr>
    <w:rPr>
      <w:rFonts w:ascii="Tahoma" w:hAnsi="Tahoma" w:cs="Tahoma"/>
      <w:sz w:val="16"/>
      <w:szCs w:val="16"/>
    </w:rPr>
  </w:style>
  <w:style w:type="character" w:customStyle="1" w:styleId="a7">
    <w:name w:val="Текст выноски Знак"/>
    <w:basedOn w:val="a0"/>
    <w:rPr>
      <w:rFonts w:ascii="Tahoma" w:hAnsi="Tahoma" w:cs="Tahoma"/>
      <w:sz w:val="16"/>
      <w:szCs w:val="16"/>
    </w:rPr>
  </w:style>
  <w:style w:type="character" w:customStyle="1" w:styleId="30">
    <w:name w:val="Заголовок 3 Знак"/>
    <w:basedOn w:val="a0"/>
    <w:rPr>
      <w:rFonts w:ascii="Cambria" w:eastAsia="MS Gothic" w:hAnsi="Cambria" w:cs="Times New Roman"/>
      <w:b/>
      <w:bCs/>
      <w:color w:val="4F81BD"/>
      <w:sz w:val="28"/>
    </w:rPr>
  </w:style>
  <w:style w:type="paragraph" w:styleId="a8">
    <w:name w:val="No Spacing"/>
    <w:pPr>
      <w:suppressAutoHyphens/>
      <w:spacing w:after="0" w:line="240" w:lineRule="auto"/>
      <w:jc w:val="both"/>
    </w:pPr>
    <w:rPr>
      <w:rFonts w:ascii="Times New Roman" w:hAnsi="Times New Roman"/>
      <w:sz w:val="28"/>
    </w:rPr>
  </w:style>
  <w:style w:type="paragraph" w:customStyle="1" w:styleId="ta2">
    <w:name w:val="ta2"/>
    <w:basedOn w:val="a"/>
    <w:pPr>
      <w:spacing w:before="100" w:after="100"/>
      <w:jc w:val="left"/>
    </w:pPr>
    <w:rPr>
      <w:rFonts w:ascii="Arial" w:eastAsia="Times New Roman" w:hAnsi="Arial"/>
      <w:sz w:val="20"/>
      <w:szCs w:val="20"/>
      <w:lang w:eastAsia="ru-RU"/>
    </w:rPr>
  </w:style>
  <w:style w:type="paragraph" w:styleId="a9">
    <w:name w:val="Normal (Web)"/>
    <w:basedOn w:val="a"/>
    <w:pPr>
      <w:spacing w:before="100" w:after="100"/>
      <w:ind w:left="125" w:right="125" w:firstLine="188"/>
    </w:pPr>
    <w:rPr>
      <w:rFonts w:ascii="Tahoma" w:eastAsia="Times New Roman" w:hAnsi="Tahoma" w:cs="Tahoma"/>
      <w:sz w:val="15"/>
      <w:szCs w:val="15"/>
      <w:lang w:eastAsia="ru-RU"/>
    </w:rPr>
  </w:style>
  <w:style w:type="paragraph" w:styleId="aa">
    <w:name w:val="header"/>
    <w:basedOn w:val="a"/>
    <w:pPr>
      <w:tabs>
        <w:tab w:val="center" w:pos="4677"/>
        <w:tab w:val="right" w:pos="9355"/>
      </w:tabs>
      <w:spacing w:after="0"/>
    </w:pPr>
  </w:style>
  <w:style w:type="character" w:customStyle="1" w:styleId="ab">
    <w:name w:val="Верхний колонтитул Знак"/>
    <w:basedOn w:val="a0"/>
    <w:rPr>
      <w:rFonts w:ascii="Times New Roman" w:hAnsi="Times New Roman"/>
      <w:sz w:val="28"/>
    </w:rPr>
  </w:style>
  <w:style w:type="paragraph" w:styleId="ac">
    <w:name w:val="footer"/>
    <w:basedOn w:val="a"/>
    <w:pPr>
      <w:tabs>
        <w:tab w:val="center" w:pos="4677"/>
        <w:tab w:val="right" w:pos="9355"/>
      </w:tabs>
      <w:spacing w:after="0"/>
    </w:pPr>
  </w:style>
  <w:style w:type="character" w:customStyle="1" w:styleId="ad">
    <w:name w:val="Нижний колонтитул Знак"/>
    <w:basedOn w:val="a0"/>
    <w:rPr>
      <w:rFonts w:ascii="Times New Roman" w:hAnsi="Times New Roman"/>
      <w:sz w:val="28"/>
    </w:rPr>
  </w:style>
  <w:style w:type="paragraph" w:customStyle="1" w:styleId="22">
    <w:name w:val="Заголовок2"/>
    <w:basedOn w:val="a"/>
    <w:pPr>
      <w:spacing w:after="0" w:line="360" w:lineRule="auto"/>
      <w:jc w:val="center"/>
    </w:pPr>
    <w:rPr>
      <w:rFonts w:cs="Times New Roman"/>
      <w:b/>
      <w:szCs w:val="28"/>
    </w:rPr>
  </w:style>
  <w:style w:type="paragraph" w:styleId="31">
    <w:name w:val="toc 3"/>
    <w:basedOn w:val="a"/>
    <w:next w:val="a"/>
    <w:autoRedefine/>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ru-RU"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160" w:line="240" w:lineRule="auto"/>
      <w:jc w:val="both"/>
    </w:pPr>
    <w:rPr>
      <w:rFonts w:ascii="Times New Roman" w:hAnsi="Times New Roman"/>
      <w:sz w:val="28"/>
    </w:rPr>
  </w:style>
  <w:style w:type="paragraph" w:styleId="1">
    <w:name w:val="heading 1"/>
    <w:basedOn w:val="a"/>
    <w:next w:val="a"/>
    <w:pPr>
      <w:keepNext/>
      <w:keepLines/>
      <w:spacing w:before="480" w:after="0"/>
      <w:jc w:val="center"/>
      <w:outlineLvl w:val="0"/>
    </w:pPr>
    <w:rPr>
      <w:rFonts w:eastAsia="MS Gothic" w:cs="Times New Roman"/>
      <w:b/>
      <w:bCs/>
      <w:szCs w:val="28"/>
    </w:rPr>
  </w:style>
  <w:style w:type="paragraph" w:styleId="2">
    <w:name w:val="heading 2"/>
    <w:basedOn w:val="a"/>
    <w:next w:val="a"/>
    <w:pPr>
      <w:keepNext/>
      <w:keepLines/>
      <w:spacing w:before="200" w:after="0"/>
      <w:jc w:val="center"/>
      <w:outlineLvl w:val="1"/>
    </w:pPr>
    <w:rPr>
      <w:rFonts w:eastAsia="MS Gothic" w:cs="Times New Roman"/>
      <w:b/>
      <w:bCs/>
      <w:szCs w:val="26"/>
    </w:rPr>
  </w:style>
  <w:style w:type="paragraph" w:styleId="3">
    <w:name w:val="heading 3"/>
    <w:basedOn w:val="a"/>
    <w:next w:val="a"/>
    <w:pPr>
      <w:keepNext/>
      <w:keepLines/>
      <w:spacing w:before="200" w:after="0"/>
      <w:jc w:val="center"/>
      <w:outlineLvl w:val="2"/>
    </w:pPr>
    <w:rPr>
      <w:rFonts w:eastAsia="MS Gothic"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Pr>
      <w:rFonts w:ascii="Times New Roman" w:eastAsia="MS Gothic" w:hAnsi="Times New Roman" w:cs="Times New Roman"/>
      <w:b/>
      <w:bCs/>
      <w:sz w:val="28"/>
      <w:szCs w:val="28"/>
    </w:rPr>
  </w:style>
  <w:style w:type="character" w:customStyle="1" w:styleId="20">
    <w:name w:val="Заголовок 2 Знак"/>
    <w:basedOn w:val="a0"/>
    <w:rPr>
      <w:rFonts w:ascii="Times New Roman" w:eastAsia="MS Gothic" w:hAnsi="Times New Roman" w:cs="Times New Roman"/>
      <w:b/>
      <w:bCs/>
      <w:sz w:val="28"/>
      <w:szCs w:val="26"/>
    </w:rPr>
  </w:style>
  <w:style w:type="paragraph" w:styleId="a3">
    <w:name w:val="List Paragraph"/>
    <w:basedOn w:val="a"/>
    <w:pPr>
      <w:ind w:left="720"/>
    </w:pPr>
  </w:style>
  <w:style w:type="paragraph" w:customStyle="1" w:styleId="ConsPlusNormal">
    <w:name w:val="ConsPlusNormal"/>
    <w:pPr>
      <w:widowControl w:val="0"/>
      <w:suppressAutoHyphens/>
      <w:autoSpaceDE w:val="0"/>
      <w:spacing w:after="0" w:line="240" w:lineRule="auto"/>
    </w:pPr>
    <w:rPr>
      <w:rFonts w:ascii="Arial" w:eastAsia="MS Mincho" w:hAnsi="Arial"/>
      <w:sz w:val="20"/>
      <w:szCs w:val="20"/>
      <w:lang w:eastAsia="ru-RU"/>
    </w:rPr>
  </w:style>
  <w:style w:type="paragraph" w:styleId="a4">
    <w:name w:val="TOC Heading"/>
    <w:basedOn w:val="1"/>
    <w:next w:val="a"/>
    <w:pPr>
      <w:spacing w:line="276" w:lineRule="auto"/>
      <w:jc w:val="left"/>
    </w:pPr>
    <w:rPr>
      <w:rFonts w:ascii="Cambria" w:hAnsi="Cambria"/>
      <w:color w:val="365F91"/>
      <w:lang w:eastAsia="ru-RU"/>
    </w:rPr>
  </w:style>
  <w:style w:type="paragraph" w:styleId="11">
    <w:name w:val="toc 1"/>
    <w:basedOn w:val="a"/>
    <w:next w:val="a"/>
    <w:autoRedefine/>
    <w:pPr>
      <w:spacing w:after="100"/>
    </w:pPr>
  </w:style>
  <w:style w:type="paragraph" w:styleId="21">
    <w:name w:val="toc 2"/>
    <w:basedOn w:val="a"/>
    <w:next w:val="a"/>
    <w:autoRedefine/>
    <w:pPr>
      <w:spacing w:after="100"/>
      <w:ind w:left="280"/>
    </w:pPr>
  </w:style>
  <w:style w:type="character" w:styleId="a5">
    <w:name w:val="Hyperlink"/>
    <w:basedOn w:val="a0"/>
    <w:rPr>
      <w:color w:val="0000FF"/>
      <w:u w:val="single"/>
    </w:rPr>
  </w:style>
  <w:style w:type="paragraph" w:styleId="a6">
    <w:name w:val="Balloon Text"/>
    <w:basedOn w:val="a"/>
    <w:pPr>
      <w:spacing w:after="0"/>
    </w:pPr>
    <w:rPr>
      <w:rFonts w:ascii="Tahoma" w:hAnsi="Tahoma" w:cs="Tahoma"/>
      <w:sz w:val="16"/>
      <w:szCs w:val="16"/>
    </w:rPr>
  </w:style>
  <w:style w:type="character" w:customStyle="1" w:styleId="a7">
    <w:name w:val="Текст выноски Знак"/>
    <w:basedOn w:val="a0"/>
    <w:rPr>
      <w:rFonts w:ascii="Tahoma" w:hAnsi="Tahoma" w:cs="Tahoma"/>
      <w:sz w:val="16"/>
      <w:szCs w:val="16"/>
    </w:rPr>
  </w:style>
  <w:style w:type="character" w:customStyle="1" w:styleId="30">
    <w:name w:val="Заголовок 3 Знак"/>
    <w:basedOn w:val="a0"/>
    <w:rPr>
      <w:rFonts w:ascii="Cambria" w:eastAsia="MS Gothic" w:hAnsi="Cambria" w:cs="Times New Roman"/>
      <w:b/>
      <w:bCs/>
      <w:color w:val="4F81BD"/>
      <w:sz w:val="28"/>
    </w:rPr>
  </w:style>
  <w:style w:type="paragraph" w:styleId="a8">
    <w:name w:val="No Spacing"/>
    <w:pPr>
      <w:suppressAutoHyphens/>
      <w:spacing w:after="0" w:line="240" w:lineRule="auto"/>
      <w:jc w:val="both"/>
    </w:pPr>
    <w:rPr>
      <w:rFonts w:ascii="Times New Roman" w:hAnsi="Times New Roman"/>
      <w:sz w:val="28"/>
    </w:rPr>
  </w:style>
  <w:style w:type="paragraph" w:customStyle="1" w:styleId="ta2">
    <w:name w:val="ta2"/>
    <w:basedOn w:val="a"/>
    <w:pPr>
      <w:spacing w:before="100" w:after="100"/>
      <w:jc w:val="left"/>
    </w:pPr>
    <w:rPr>
      <w:rFonts w:ascii="Arial" w:eastAsia="Times New Roman" w:hAnsi="Arial"/>
      <w:sz w:val="20"/>
      <w:szCs w:val="20"/>
      <w:lang w:eastAsia="ru-RU"/>
    </w:rPr>
  </w:style>
  <w:style w:type="paragraph" w:styleId="a9">
    <w:name w:val="Normal (Web)"/>
    <w:basedOn w:val="a"/>
    <w:pPr>
      <w:spacing w:before="100" w:after="100"/>
      <w:ind w:left="125" w:right="125" w:firstLine="188"/>
    </w:pPr>
    <w:rPr>
      <w:rFonts w:ascii="Tahoma" w:eastAsia="Times New Roman" w:hAnsi="Tahoma" w:cs="Tahoma"/>
      <w:sz w:val="15"/>
      <w:szCs w:val="15"/>
      <w:lang w:eastAsia="ru-RU"/>
    </w:rPr>
  </w:style>
  <w:style w:type="paragraph" w:styleId="aa">
    <w:name w:val="header"/>
    <w:basedOn w:val="a"/>
    <w:pPr>
      <w:tabs>
        <w:tab w:val="center" w:pos="4677"/>
        <w:tab w:val="right" w:pos="9355"/>
      </w:tabs>
      <w:spacing w:after="0"/>
    </w:pPr>
  </w:style>
  <w:style w:type="character" w:customStyle="1" w:styleId="ab">
    <w:name w:val="Верхний колонтитул Знак"/>
    <w:basedOn w:val="a0"/>
    <w:rPr>
      <w:rFonts w:ascii="Times New Roman" w:hAnsi="Times New Roman"/>
      <w:sz w:val="28"/>
    </w:rPr>
  </w:style>
  <w:style w:type="paragraph" w:styleId="ac">
    <w:name w:val="footer"/>
    <w:basedOn w:val="a"/>
    <w:pPr>
      <w:tabs>
        <w:tab w:val="center" w:pos="4677"/>
        <w:tab w:val="right" w:pos="9355"/>
      </w:tabs>
      <w:spacing w:after="0"/>
    </w:pPr>
  </w:style>
  <w:style w:type="character" w:customStyle="1" w:styleId="ad">
    <w:name w:val="Нижний колонтитул Знак"/>
    <w:basedOn w:val="a0"/>
    <w:rPr>
      <w:rFonts w:ascii="Times New Roman" w:hAnsi="Times New Roman"/>
      <w:sz w:val="28"/>
    </w:rPr>
  </w:style>
  <w:style w:type="paragraph" w:customStyle="1" w:styleId="22">
    <w:name w:val="Заголовок2"/>
    <w:basedOn w:val="a"/>
    <w:pPr>
      <w:spacing w:after="0" w:line="360" w:lineRule="auto"/>
      <w:jc w:val="center"/>
    </w:pPr>
    <w:rPr>
      <w:rFonts w:cs="Times New Roman"/>
      <w:b/>
      <w:szCs w:val="28"/>
    </w:rPr>
  </w:style>
  <w:style w:type="paragraph" w:styleId="31">
    <w:name w:val="toc 3"/>
    <w:basedOn w:val="a"/>
    <w:next w:val="a"/>
    <w:autoRedefine/>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syworld.ru/students/texts/uluchshenie_pamyaty.htm" TargetMode="External"/><Relationship Id="rId18" Type="http://schemas.openxmlformats.org/officeDocument/2006/relationships/hyperlink" Target="http://www.psyworld.ru/students/texts/uluchshenie_pamyaty.ht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psyworld.ru/students/texts/uluchshenie_pamyaty.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psyworld.ru/students/texts/uluchshenie_pamyaty.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syworld.ru/students/texts/uluchshenie_pamyaty.h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psyworld.ru/students/texts/uluchshenie_pamyaty.htm" TargetMode="External"/><Relationship Id="rId19" Type="http://schemas.openxmlformats.org/officeDocument/2006/relationships/hyperlink" Target="http://www.psyworld.ru/students/texts/uluchshenie_pamyaty.htm" TargetMode="External"/><Relationship Id="rId4" Type="http://schemas.openxmlformats.org/officeDocument/2006/relationships/settings" Target="settings.xml"/><Relationship Id="rId9" Type="http://schemas.openxmlformats.org/officeDocument/2006/relationships/hyperlink" Target="http://www.psyworld.ru/students/texts/uluchshenie_pamyaty.htm" TargetMode="External"/><Relationship Id="rId14" Type="http://schemas.openxmlformats.org/officeDocument/2006/relationships/hyperlink" Target="http://www.psyworld.ru/students/texts/uluchshenie_pamyaty.ht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5343</Words>
  <Characters>30460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35732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 ГБОУ 1505</dc:creator>
  <cp:lastModifiedBy>сотрудник ГБОУ 1505</cp:lastModifiedBy>
  <cp:revision>3</cp:revision>
  <cp:lastPrinted>2016-12-13T11:18:00Z</cp:lastPrinted>
  <dcterms:created xsi:type="dcterms:W3CDTF">2016-12-14T22:30:00Z</dcterms:created>
  <dcterms:modified xsi:type="dcterms:W3CDTF">2016-12-16T10:59:00Z</dcterms:modified>
</cp:coreProperties>
</file>