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E7" w:rsidRPr="00352CE7" w:rsidRDefault="00352CE7" w:rsidP="00352CE7">
      <w:pPr>
        <w:pStyle w:val="a3"/>
        <w:spacing w:before="0" w:beforeAutospacing="0" w:after="0" w:afterAutospacing="0"/>
        <w:rPr>
          <w:b/>
          <w:color w:val="000000"/>
        </w:rPr>
      </w:pPr>
      <w:proofErr w:type="gramStart"/>
      <w:r w:rsidRPr="00352CE7">
        <w:rPr>
          <w:b/>
          <w:color w:val="000000"/>
        </w:rPr>
        <w:t>Пожар Москвы (Л.Н.Толстой.</w:t>
      </w:r>
      <w:proofErr w:type="gramEnd"/>
      <w:r w:rsidRPr="00352CE7">
        <w:rPr>
          <w:b/>
          <w:color w:val="000000"/>
        </w:rPr>
        <w:t xml:space="preserve"> «Война и мир». Т. </w:t>
      </w:r>
      <w:r w:rsidRPr="00352CE7">
        <w:rPr>
          <w:b/>
          <w:color w:val="000000"/>
          <w:lang w:val="en-US"/>
        </w:rPr>
        <w:t>III</w:t>
      </w:r>
      <w:r w:rsidRPr="00352CE7">
        <w:rPr>
          <w:b/>
          <w:color w:val="000000"/>
        </w:rPr>
        <w:t xml:space="preserve">. </w:t>
      </w:r>
      <w:proofErr w:type="gramStart"/>
      <w:r w:rsidRPr="00352CE7">
        <w:rPr>
          <w:b/>
          <w:color w:val="000000"/>
        </w:rPr>
        <w:t>Ч.</w:t>
      </w:r>
      <w:r w:rsidRPr="00352CE7">
        <w:rPr>
          <w:b/>
          <w:color w:val="000000"/>
          <w:lang w:val="en-US"/>
        </w:rPr>
        <w:t>III</w:t>
      </w:r>
      <w:r w:rsidRPr="00352CE7">
        <w:rPr>
          <w:b/>
          <w:color w:val="000000"/>
        </w:rPr>
        <w:t>.)</w:t>
      </w:r>
      <w:proofErr w:type="gramEnd"/>
    </w:p>
    <w:p w:rsidR="00352CE7" w:rsidRPr="00352CE7" w:rsidRDefault="00352CE7" w:rsidP="00352CE7">
      <w:pPr>
        <w:pStyle w:val="a3"/>
        <w:spacing w:before="0" w:beforeAutospacing="0" w:after="0" w:afterAutospacing="0"/>
        <w:rPr>
          <w:color w:val="000000"/>
        </w:rPr>
      </w:pPr>
      <w:r w:rsidRPr="00352CE7">
        <w:rPr>
          <w:color w:val="000000"/>
        </w:rPr>
        <w:t>Гл.</w:t>
      </w:r>
      <w:r w:rsidRPr="00352CE7">
        <w:rPr>
          <w:color w:val="000000"/>
          <w:lang w:val="en-US"/>
        </w:rPr>
        <w:t>V</w:t>
      </w:r>
      <w:r w:rsidRPr="00352CE7">
        <w:rPr>
          <w:color w:val="000000"/>
        </w:rPr>
        <w:t>.</w:t>
      </w:r>
    </w:p>
    <w:p w:rsidR="00DD5AAE" w:rsidRPr="00352CE7" w:rsidRDefault="00DD5AAE" w:rsidP="00352CE7">
      <w:pPr>
        <w:pStyle w:val="a3"/>
        <w:spacing w:before="0" w:beforeAutospacing="0" w:after="0" w:afterAutospacing="0"/>
        <w:ind w:firstLine="708"/>
        <w:rPr>
          <w:color w:val="000000"/>
        </w:rPr>
      </w:pPr>
      <w:r w:rsidRPr="00352CE7">
        <w:rPr>
          <w:color w:val="000000"/>
        </w:rPr>
        <w:t xml:space="preserve">В противоположность Кутузову, в то же время, в событии еще более важнейшем, чем отступление армии без боя, в оставлении Москвы и сожжении ее, </w:t>
      </w:r>
      <w:proofErr w:type="spellStart"/>
      <w:r w:rsidRPr="00352CE7">
        <w:rPr>
          <w:color w:val="000000"/>
        </w:rPr>
        <w:t>Растопчин</w:t>
      </w:r>
      <w:proofErr w:type="spellEnd"/>
      <w:r w:rsidRPr="00352CE7">
        <w:rPr>
          <w:color w:val="000000"/>
        </w:rPr>
        <w:t xml:space="preserve">, </w:t>
      </w:r>
      <w:proofErr w:type="gramStart"/>
      <w:r w:rsidRPr="00352CE7">
        <w:rPr>
          <w:color w:val="000000"/>
        </w:rPr>
        <w:t>представляющийся</w:t>
      </w:r>
      <w:proofErr w:type="gramEnd"/>
      <w:r w:rsidRPr="00352CE7">
        <w:rPr>
          <w:color w:val="000000"/>
        </w:rPr>
        <w:t xml:space="preserve"> нам руководителем этого события, действовал совершенно иначе.</w:t>
      </w:r>
    </w:p>
    <w:p w:rsidR="00DD5AAE" w:rsidRPr="00352CE7" w:rsidRDefault="00DD5AAE" w:rsidP="00352CE7">
      <w:pPr>
        <w:pStyle w:val="a3"/>
        <w:spacing w:before="0" w:beforeAutospacing="0" w:after="0" w:afterAutospacing="0"/>
        <w:rPr>
          <w:color w:val="000000"/>
        </w:rPr>
      </w:pPr>
      <w:r w:rsidRPr="00352CE7">
        <w:rPr>
          <w:color w:val="000000"/>
        </w:rPr>
        <w:t>Событие это - оставление Москвы и сожжение ее - было так же неизбежно, как и отступление войск без боя за Москву после Бородинского сражения.</w:t>
      </w:r>
    </w:p>
    <w:p w:rsidR="00DD5AAE" w:rsidRPr="00352CE7" w:rsidRDefault="00DD5AAE" w:rsidP="00352CE7">
      <w:pPr>
        <w:pStyle w:val="a3"/>
        <w:spacing w:before="0" w:beforeAutospacing="0" w:after="0" w:afterAutospacing="0"/>
        <w:ind w:firstLine="708"/>
        <w:rPr>
          <w:color w:val="000000"/>
        </w:rPr>
      </w:pPr>
      <w:r w:rsidRPr="00352CE7">
        <w:rPr>
          <w:color w:val="000000"/>
        </w:rPr>
        <w:t>Каждый русский человек, не на основании умозаключений, а на основании того чувства, которое лежит в нас и лежало в наших отцах, мог бы предсказать то, что совершилось.</w:t>
      </w:r>
    </w:p>
    <w:p w:rsidR="00DD5AAE" w:rsidRPr="00352CE7" w:rsidRDefault="00DD5AAE" w:rsidP="00352CE7">
      <w:pPr>
        <w:pStyle w:val="a3"/>
        <w:spacing w:before="0" w:beforeAutospacing="0" w:after="0" w:afterAutospacing="0"/>
        <w:rPr>
          <w:color w:val="000000"/>
        </w:rPr>
      </w:pPr>
      <w:r w:rsidRPr="00352CE7">
        <w:rPr>
          <w:color w:val="000000"/>
        </w:rPr>
        <w:t xml:space="preserve">Начиная от Смоленска, во всех городах и деревнях русской земли, без участия графа </w:t>
      </w:r>
      <w:proofErr w:type="spellStart"/>
      <w:r w:rsidRPr="00352CE7">
        <w:rPr>
          <w:color w:val="000000"/>
        </w:rPr>
        <w:t>Растопчина</w:t>
      </w:r>
      <w:proofErr w:type="spellEnd"/>
      <w:r w:rsidRPr="00352CE7">
        <w:rPr>
          <w:color w:val="000000"/>
        </w:rPr>
        <w:t xml:space="preserve"> и его афиш, происходило то же самое, что произошло в Москве. Народ с беспечностью ждал неприятеля, не бунтовал, не волновался, никого не раздирал на куски, а спокойно ждал своей судьбы, чувствуя в себе силы в самую трудную минуту найти то, что должно было сделать. И как только неприятель подходил, богатейшие элементы населения уходили, оставляя свое имущество; беднейшие оставались и зажигали и истребляли то, что осталось.</w:t>
      </w:r>
    </w:p>
    <w:p w:rsidR="00DD5AAE" w:rsidRPr="00352CE7" w:rsidRDefault="00DD5AAE" w:rsidP="00352CE7">
      <w:pPr>
        <w:pStyle w:val="a3"/>
        <w:spacing w:before="0" w:beforeAutospacing="0" w:after="0" w:afterAutospacing="0"/>
        <w:ind w:firstLine="708"/>
        <w:rPr>
          <w:color w:val="000000"/>
        </w:rPr>
      </w:pPr>
      <w:r w:rsidRPr="00352CE7">
        <w:rPr>
          <w:color w:val="000000"/>
        </w:rPr>
        <w:t xml:space="preserve">Сознание того, что это так будет, и всегда так будет, лежало и лежит в душе русского человека. И сознание это и, более того, предчувствие того, что Москва будет взята, лежало в русском московском обществе 12-го года. Те, которые стали выезжать из Москвы еще в июле и начале августа, показали, что они ждали этого. </w:t>
      </w:r>
      <w:proofErr w:type="gramStart"/>
      <w:r w:rsidRPr="00352CE7">
        <w:rPr>
          <w:color w:val="000000"/>
        </w:rPr>
        <w:t>Те, которые выезжали с тем, что они могли захватить, оставляя дома и половину имущества, действовали так вследствие того скрытого (</w:t>
      </w:r>
      <w:proofErr w:type="spellStart"/>
      <w:r w:rsidRPr="00352CE7">
        <w:rPr>
          <w:color w:val="000000"/>
        </w:rPr>
        <w:t>latent</w:t>
      </w:r>
      <w:proofErr w:type="spellEnd"/>
      <w:r w:rsidRPr="00352CE7">
        <w:rPr>
          <w:color w:val="000000"/>
        </w:rPr>
        <w:t>) патриотизма, который выражается не фразами, не убийством детей для спасения отечества и т. п. неестественными действиями, а который выражается незаметно, просто, органически и потому производит всегда самые сильные результаты.</w:t>
      </w:r>
      <w:proofErr w:type="gramEnd"/>
    </w:p>
    <w:p w:rsidR="00352CE7" w:rsidRPr="00352CE7" w:rsidRDefault="00DD5AAE" w:rsidP="00352CE7">
      <w:pPr>
        <w:pStyle w:val="a3"/>
        <w:spacing w:before="0" w:beforeAutospacing="0" w:after="0" w:afterAutospacing="0"/>
        <w:rPr>
          <w:color w:val="000000"/>
        </w:rPr>
      </w:pPr>
      <w:r w:rsidRPr="00352CE7">
        <w:rPr>
          <w:color w:val="000000"/>
        </w:rPr>
        <w:t xml:space="preserve">"Стыдно бежать от опасности; только трусы бегут из Москвы", - говорили им. </w:t>
      </w:r>
      <w:proofErr w:type="spellStart"/>
      <w:r w:rsidRPr="00352CE7">
        <w:rPr>
          <w:color w:val="000000"/>
        </w:rPr>
        <w:t>Растопчин</w:t>
      </w:r>
      <w:proofErr w:type="spellEnd"/>
      <w:r w:rsidRPr="00352CE7">
        <w:rPr>
          <w:color w:val="000000"/>
        </w:rPr>
        <w:t xml:space="preserve"> в своих афишках внушал им, что уезжать из Москвы было позорно. Им совестно было получать наименование трусов, совестно было ехать, но они все-таки ехали, зная, что так надо было. Зачем они ехали? Нельзя предположить, чтобы </w:t>
      </w:r>
      <w:proofErr w:type="spellStart"/>
      <w:r w:rsidRPr="00352CE7">
        <w:rPr>
          <w:color w:val="000000"/>
        </w:rPr>
        <w:t>Растопчин</w:t>
      </w:r>
      <w:proofErr w:type="spellEnd"/>
      <w:r w:rsidRPr="00352CE7">
        <w:rPr>
          <w:color w:val="000000"/>
        </w:rPr>
        <w:t xml:space="preserve"> напугал их ужасами, которые производи</w:t>
      </w:r>
      <w:r w:rsidR="00352CE7" w:rsidRPr="00352CE7">
        <w:rPr>
          <w:color w:val="000000"/>
        </w:rPr>
        <w:t>л Наполеон в покоренных землях.</w:t>
      </w:r>
    </w:p>
    <w:p w:rsidR="00DD5AAE" w:rsidRPr="00352CE7" w:rsidRDefault="00DD5AAE" w:rsidP="00352CE7">
      <w:pPr>
        <w:pStyle w:val="a3"/>
        <w:spacing w:before="0" w:beforeAutospacing="0" w:after="0" w:afterAutospacing="0"/>
        <w:ind w:firstLine="708"/>
        <w:rPr>
          <w:color w:val="000000"/>
        </w:rPr>
      </w:pPr>
      <w:r w:rsidRPr="00352CE7">
        <w:rPr>
          <w:color w:val="000000"/>
        </w:rPr>
        <w:t>Уезжали, и первые уехали богатые, образованные люди, знавшие очень хорошо, что Вена и Берлин остались целы и что там, во время занятия их Наполеоном, жители весело проводили время с обворожительными французами, которых так любили тогда русские мужчины и в особенности дамы.</w:t>
      </w:r>
    </w:p>
    <w:p w:rsidR="00DD5AAE" w:rsidRPr="00352CE7" w:rsidRDefault="00DD5AAE" w:rsidP="00352CE7">
      <w:pPr>
        <w:pStyle w:val="a3"/>
        <w:spacing w:before="0" w:beforeAutospacing="0" w:after="0" w:afterAutospacing="0"/>
        <w:ind w:firstLine="708"/>
        <w:rPr>
          <w:color w:val="000000"/>
        </w:rPr>
      </w:pPr>
      <w:r w:rsidRPr="00352CE7">
        <w:rPr>
          <w:color w:val="000000"/>
        </w:rPr>
        <w:t xml:space="preserve">Они ехали потому, что для русских людей не могло быть вопроса: хорошо ли или дурно будет под управлением французов в Москве. Под управлением французов нельзя было быть: это было хуже всего. Они уезжали и до Бородинского сражения, и еще быстрее после Бородинского сражения, невзирая на воззвания к защите, несмотря на </w:t>
      </w:r>
      <w:proofErr w:type="gramStart"/>
      <w:r w:rsidRPr="00352CE7">
        <w:rPr>
          <w:color w:val="000000"/>
        </w:rPr>
        <w:t>заявления</w:t>
      </w:r>
      <w:proofErr w:type="gramEnd"/>
      <w:r w:rsidRPr="00352CE7">
        <w:rPr>
          <w:color w:val="000000"/>
        </w:rPr>
        <w:t xml:space="preserve"> главнокомандующего Москвы о намерении его поднять </w:t>
      </w:r>
      <w:proofErr w:type="spellStart"/>
      <w:r w:rsidRPr="00352CE7">
        <w:rPr>
          <w:color w:val="000000"/>
        </w:rPr>
        <w:t>Иверскую</w:t>
      </w:r>
      <w:proofErr w:type="spellEnd"/>
      <w:r w:rsidRPr="00352CE7">
        <w:rPr>
          <w:color w:val="000000"/>
        </w:rPr>
        <w:t xml:space="preserve"> и идти драться, и на воздушные шары, которые должны были погубить французов, и несмотря на весь тот вздор, о котором </w:t>
      </w:r>
      <w:proofErr w:type="spellStart"/>
      <w:r w:rsidRPr="00352CE7">
        <w:rPr>
          <w:color w:val="000000"/>
        </w:rPr>
        <w:t>нисал</w:t>
      </w:r>
      <w:proofErr w:type="spellEnd"/>
      <w:r w:rsidRPr="00352CE7">
        <w:rPr>
          <w:color w:val="000000"/>
        </w:rPr>
        <w:t xml:space="preserve"> </w:t>
      </w:r>
      <w:proofErr w:type="spellStart"/>
      <w:r w:rsidRPr="00352CE7">
        <w:rPr>
          <w:color w:val="000000"/>
        </w:rPr>
        <w:t>Растопчин</w:t>
      </w:r>
      <w:proofErr w:type="spellEnd"/>
      <w:r w:rsidRPr="00352CE7">
        <w:rPr>
          <w:color w:val="000000"/>
        </w:rPr>
        <w:t xml:space="preserve"> в своих афишах. Они знали, что войско должно драться, и что ежели оно не может, то с барышнями и дворовыми людьми нельзя идти на</w:t>
      </w:r>
      <w:proofErr w:type="gramStart"/>
      <w:r w:rsidRPr="00352CE7">
        <w:rPr>
          <w:color w:val="000000"/>
        </w:rPr>
        <w:t xml:space="preserve"> Т</w:t>
      </w:r>
      <w:proofErr w:type="gramEnd"/>
      <w:r w:rsidRPr="00352CE7">
        <w:rPr>
          <w:color w:val="000000"/>
        </w:rPr>
        <w:t xml:space="preserve">ри Горы воевать с Наполеоном, а что надо уезжать, как ни жалко оставлять на погибель свое имущество. </w:t>
      </w:r>
      <w:proofErr w:type="gramStart"/>
      <w:r w:rsidRPr="00352CE7">
        <w:rPr>
          <w:color w:val="000000"/>
        </w:rPr>
        <w:t>Они уезжали и не думали о величественном значении этой громадной, богатой столицы, оставленной жителями и, очевидно, сожженной (большой покинутый деревянный город необходимо должен был сгореть); они уезжали каждый для себя, а вместе с тем только вследствие того, что они уехали, и совершилось то величественное событие, которое навсегда останется лучшей славой русского народа.</w:t>
      </w:r>
      <w:proofErr w:type="gramEnd"/>
      <w:r w:rsidRPr="00352CE7">
        <w:rPr>
          <w:color w:val="000000"/>
        </w:rPr>
        <w:t xml:space="preserve"> Та барыня, которая еще в июне месяце </w:t>
      </w:r>
      <w:proofErr w:type="gramStart"/>
      <w:r w:rsidRPr="00352CE7">
        <w:rPr>
          <w:color w:val="000000"/>
        </w:rPr>
        <w:t>с</w:t>
      </w:r>
      <w:proofErr w:type="gramEnd"/>
      <w:r w:rsidRPr="00352CE7">
        <w:rPr>
          <w:color w:val="000000"/>
        </w:rPr>
        <w:t xml:space="preserve"> своими арапами и шутихами поднималась из Москвы в саратовскую деревню, с смутным сознанием того, что она Бонапарту не слуга, и со страхом, чтобы ее не остановили по приказанию графа </w:t>
      </w:r>
      <w:proofErr w:type="spellStart"/>
      <w:r w:rsidRPr="00352CE7">
        <w:rPr>
          <w:color w:val="000000"/>
        </w:rPr>
        <w:t>Растопчина</w:t>
      </w:r>
      <w:proofErr w:type="spellEnd"/>
      <w:r w:rsidRPr="00352CE7">
        <w:rPr>
          <w:color w:val="000000"/>
        </w:rPr>
        <w:t xml:space="preserve">, делала просто и истинно то великое </w:t>
      </w:r>
      <w:r w:rsidRPr="00352CE7">
        <w:rPr>
          <w:color w:val="000000"/>
        </w:rPr>
        <w:lastRenderedPageBreak/>
        <w:t xml:space="preserve">дело, которое спасло Россию. </w:t>
      </w:r>
      <w:proofErr w:type="gramStart"/>
      <w:r w:rsidRPr="00352CE7">
        <w:rPr>
          <w:color w:val="000000"/>
        </w:rPr>
        <w:t xml:space="preserve">Граф же </w:t>
      </w:r>
      <w:proofErr w:type="spellStart"/>
      <w:r w:rsidRPr="00352CE7">
        <w:rPr>
          <w:color w:val="000000"/>
        </w:rPr>
        <w:t>Растопчин</w:t>
      </w:r>
      <w:proofErr w:type="spellEnd"/>
      <w:r w:rsidRPr="00352CE7">
        <w:rPr>
          <w:color w:val="000000"/>
        </w:rPr>
        <w:t xml:space="preserve">, который то стыдил тех, которые уезжали, то вывозил присутственные места, то выдавал никуда не годное оружие пьяному сброду, то поднимал образа, то запрещал Августину вывозить мощи и иконы, то захватывал все частные подводы, бывшие в Москве, то на ста тридцати шести подводах увозил делаемый </w:t>
      </w:r>
      <w:proofErr w:type="spellStart"/>
      <w:r w:rsidRPr="00352CE7">
        <w:rPr>
          <w:color w:val="000000"/>
        </w:rPr>
        <w:t>Леппихом</w:t>
      </w:r>
      <w:proofErr w:type="spellEnd"/>
      <w:r w:rsidRPr="00352CE7">
        <w:rPr>
          <w:color w:val="000000"/>
        </w:rPr>
        <w:t xml:space="preserve"> воздушный шар, то намекал на то, что он сожжет Москву, то рассказывал</w:t>
      </w:r>
      <w:proofErr w:type="gramEnd"/>
      <w:r w:rsidRPr="00352CE7">
        <w:rPr>
          <w:color w:val="000000"/>
        </w:rPr>
        <w:t xml:space="preserve">, как он сжег свой дом и написал прокламацию французам, где торжественно упрекал их, что они разорили его детский приют; </w:t>
      </w:r>
      <w:proofErr w:type="gramStart"/>
      <w:r w:rsidRPr="00352CE7">
        <w:rPr>
          <w:color w:val="000000"/>
        </w:rPr>
        <w:t xml:space="preserve">то принимал славу сожжения Москвы, то отрекался от нее, то приказывал народу ловить всех шпионов и приводить к нему, то упрекал за это народ, то высылал всех французов из Москвы, то оставлял в городе г-жу </w:t>
      </w:r>
      <w:proofErr w:type="spellStart"/>
      <w:r w:rsidRPr="00352CE7">
        <w:rPr>
          <w:color w:val="000000"/>
        </w:rPr>
        <w:t>Обер-Шальме</w:t>
      </w:r>
      <w:proofErr w:type="spellEnd"/>
      <w:r w:rsidRPr="00352CE7">
        <w:rPr>
          <w:color w:val="000000"/>
        </w:rPr>
        <w:t>, составлявшую центр всего французского московского населения, а без особой вины приказывал схватить и увезти в ссылку старого почтенного почт-директора Ключарева;</w:t>
      </w:r>
      <w:proofErr w:type="gramEnd"/>
      <w:r w:rsidRPr="00352CE7">
        <w:rPr>
          <w:color w:val="000000"/>
        </w:rPr>
        <w:t xml:space="preserve"> то сбирал народ на</w:t>
      </w:r>
      <w:proofErr w:type="gramStart"/>
      <w:r w:rsidRPr="00352CE7">
        <w:rPr>
          <w:color w:val="000000"/>
        </w:rPr>
        <w:t xml:space="preserve"> Т</w:t>
      </w:r>
      <w:proofErr w:type="gramEnd"/>
      <w:r w:rsidRPr="00352CE7">
        <w:rPr>
          <w:color w:val="000000"/>
        </w:rPr>
        <w:t xml:space="preserve">ри Горы, чтобы драться с французами, то, чтобы отделаться от этого народа, отдавал ему на убийство человека и сам уезжал в задние ворота; </w:t>
      </w:r>
      <w:proofErr w:type="gramStart"/>
      <w:r w:rsidRPr="00352CE7">
        <w:rPr>
          <w:color w:val="000000"/>
        </w:rPr>
        <w:t>то говорил, что он не переживет несчастия Москвы, то писал в альбомы по-французски стихи о своем участии в этом деле,</w:t>
      </w:r>
      <w:r w:rsidRPr="00352CE7">
        <w:rPr>
          <w:rStyle w:val="apple-converted-space"/>
          <w:color w:val="000000"/>
        </w:rPr>
        <w:t> </w:t>
      </w:r>
      <w:bookmarkStart w:id="0" w:name="prim-3a"/>
      <w:bookmarkEnd w:id="0"/>
      <w:r w:rsidRPr="00352CE7">
        <w:rPr>
          <w:color w:val="000000"/>
        </w:rPr>
        <w:fldChar w:fldCharType="begin"/>
      </w:r>
      <w:r w:rsidRPr="00352CE7">
        <w:rPr>
          <w:color w:val="000000"/>
        </w:rPr>
        <w:instrText xml:space="preserve"> HYPERLINK "http://www.magister.msk.ru/library/tolstoy/wp/wp11.htm" \l "prim-3" </w:instrText>
      </w:r>
      <w:r w:rsidRPr="00352CE7">
        <w:rPr>
          <w:color w:val="000000"/>
        </w:rPr>
        <w:fldChar w:fldCharType="separate"/>
      </w:r>
      <w:r w:rsidRPr="00352CE7">
        <w:rPr>
          <w:rStyle w:val="a4"/>
          <w:vertAlign w:val="superscript"/>
        </w:rPr>
        <w:t>3</w:t>
      </w:r>
      <w:r w:rsidRPr="00352CE7">
        <w:rPr>
          <w:color w:val="000000"/>
        </w:rPr>
        <w:fldChar w:fldCharType="end"/>
      </w:r>
      <w:r w:rsidRPr="00352CE7">
        <w:rPr>
          <w:rStyle w:val="apple-converted-space"/>
          <w:color w:val="000000"/>
        </w:rPr>
        <w:t> </w:t>
      </w:r>
      <w:r w:rsidRPr="00352CE7">
        <w:rPr>
          <w:color w:val="000000"/>
        </w:rPr>
        <w:t>- этот человек не понимал значения совершающегося события, а хотел только что-то сделать сам, удивить кого-то, что-то совершить патриотически-геройское и, как мальчик, резвился над величавым и неизбежным событием оставления и сожжения Москвы и старался своей маленькой рукой то поощрять, то</w:t>
      </w:r>
      <w:proofErr w:type="gramEnd"/>
      <w:r w:rsidRPr="00352CE7">
        <w:rPr>
          <w:color w:val="000000"/>
        </w:rPr>
        <w:t xml:space="preserve"> задерживать течение громадного, уносившего его вместе с собой, народного потока.</w:t>
      </w:r>
    </w:p>
    <w:p w:rsidR="00352CE7" w:rsidRPr="00352CE7" w:rsidRDefault="00352CE7" w:rsidP="00352CE7">
      <w:pPr>
        <w:pStyle w:val="a3"/>
        <w:spacing w:before="0" w:beforeAutospacing="0" w:after="0" w:afterAutospacing="0"/>
        <w:ind w:firstLine="384"/>
        <w:rPr>
          <w:color w:val="000000"/>
        </w:rPr>
      </w:pPr>
      <w:r w:rsidRPr="00352CE7">
        <w:rPr>
          <w:color w:val="000000"/>
        </w:rPr>
        <w:t xml:space="preserve">Гл. </w:t>
      </w:r>
      <w:r w:rsidRPr="00352CE7">
        <w:rPr>
          <w:color w:val="000000"/>
          <w:lang w:val="en-US"/>
        </w:rPr>
        <w:t>XXVI</w:t>
      </w:r>
    </w:p>
    <w:p w:rsidR="00352CE7" w:rsidRPr="00352CE7" w:rsidRDefault="00352CE7" w:rsidP="00352CE7">
      <w:pPr>
        <w:pStyle w:val="a3"/>
        <w:shd w:val="clear" w:color="auto" w:fill="FFFFFF"/>
        <w:spacing w:before="0" w:beforeAutospacing="0" w:after="0" w:afterAutospacing="0"/>
        <w:ind w:firstLine="384"/>
        <w:jc w:val="both"/>
        <w:rPr>
          <w:color w:val="252525"/>
        </w:rPr>
      </w:pPr>
      <w:r w:rsidRPr="00352CE7">
        <w:rPr>
          <w:color w:val="252525"/>
        </w:rPr>
        <w:t xml:space="preserve">Французы приписывали пожар Москвы </w:t>
      </w:r>
      <w:proofErr w:type="spellStart"/>
      <w:r w:rsidRPr="00352CE7">
        <w:rPr>
          <w:color w:val="252525"/>
        </w:rPr>
        <w:t>au</w:t>
      </w:r>
      <w:proofErr w:type="spellEnd"/>
      <w:r w:rsidRPr="00352CE7">
        <w:rPr>
          <w:color w:val="252525"/>
        </w:rPr>
        <w:t xml:space="preserve"> </w:t>
      </w:r>
      <w:proofErr w:type="spellStart"/>
      <w:r w:rsidRPr="00352CE7">
        <w:rPr>
          <w:color w:val="252525"/>
        </w:rPr>
        <w:t>patriotisme</w:t>
      </w:r>
      <w:proofErr w:type="spellEnd"/>
      <w:r w:rsidRPr="00352CE7">
        <w:rPr>
          <w:color w:val="252525"/>
        </w:rPr>
        <w:t xml:space="preserve"> </w:t>
      </w:r>
      <w:proofErr w:type="spellStart"/>
      <w:r w:rsidRPr="00352CE7">
        <w:rPr>
          <w:color w:val="252525"/>
        </w:rPr>
        <w:t>féroce</w:t>
      </w:r>
      <w:proofErr w:type="spellEnd"/>
      <w:r w:rsidRPr="00352CE7">
        <w:rPr>
          <w:color w:val="252525"/>
        </w:rPr>
        <w:t xml:space="preserve"> </w:t>
      </w:r>
      <w:proofErr w:type="spellStart"/>
      <w:r w:rsidRPr="00352CE7">
        <w:rPr>
          <w:color w:val="252525"/>
        </w:rPr>
        <w:t>de</w:t>
      </w:r>
      <w:proofErr w:type="spellEnd"/>
      <w:r w:rsidRPr="00352CE7">
        <w:rPr>
          <w:color w:val="252525"/>
        </w:rPr>
        <w:t xml:space="preserve"> </w:t>
      </w:r>
      <w:proofErr w:type="spellStart"/>
      <w:r w:rsidRPr="00352CE7">
        <w:rPr>
          <w:color w:val="252525"/>
        </w:rPr>
        <w:t>Rastopchine</w:t>
      </w:r>
      <w:proofErr w:type="spellEnd"/>
      <w:r w:rsidRPr="00352CE7">
        <w:rPr>
          <w:color w:val="252525"/>
        </w:rPr>
        <w:t>;</w:t>
      </w:r>
      <w:hyperlink r:id="rId4" w:anchor="cite_note-4" w:history="1">
        <w:r w:rsidRPr="00352CE7">
          <w:rPr>
            <w:rStyle w:val="a4"/>
            <w:color w:val="0B0080"/>
            <w:vertAlign w:val="superscript"/>
          </w:rPr>
          <w:t>[4]</w:t>
        </w:r>
      </w:hyperlink>
      <w:r w:rsidRPr="00352CE7">
        <w:rPr>
          <w:rStyle w:val="apple-converted-space"/>
          <w:color w:val="252525"/>
        </w:rPr>
        <w:t> </w:t>
      </w:r>
      <w:r w:rsidRPr="00352CE7">
        <w:rPr>
          <w:color w:val="252525"/>
        </w:rPr>
        <w:t xml:space="preserve">русские — изуверству французов. В сущности же, причин пожара Москвы в том смысле, чтобы отнести пожар этот на ответственность одного или несколько лиц, таких причин не было и не могло быть. Москва сгорела вследствие того, что она была поставлена в такие условия, при которых всякий деревянный город должен сгореть, независимо от того, имеются ли или не имеются в городе сто тридцать плохих пожарных труб. Москва должна была сгореть вследствие того, что из нее выехали жители, и так же неизбежно, как должна загореться куча стружек, на которую в продолжение нескольких дней будут сыпаться искры огня. Деревянный город, в котором при жителях-владельцах домов и при полиции бывают летом почти каждый день пожары, не может не сгореть, когда в нем нет жителей, а живут войска, курящие трубки, раскладывающие костры на Сенатской площади из сенатских стульев и варящие себе есть два раза в день. Стоит в мирное время войскам расположиться на квартирах по деревням в известной местности, и количество пожаров в этой местности тотчас увеличивается. В какой же степени должна увеличиться вероятность пожаров в пустом деревянном городе, в котором расположится чужое войско? </w:t>
      </w:r>
      <w:proofErr w:type="spellStart"/>
      <w:r w:rsidRPr="00352CE7">
        <w:rPr>
          <w:color w:val="252525"/>
        </w:rPr>
        <w:t>Le</w:t>
      </w:r>
      <w:proofErr w:type="spellEnd"/>
      <w:r w:rsidRPr="00352CE7">
        <w:rPr>
          <w:color w:val="252525"/>
        </w:rPr>
        <w:t xml:space="preserve"> </w:t>
      </w:r>
      <w:proofErr w:type="spellStart"/>
      <w:r w:rsidRPr="00352CE7">
        <w:rPr>
          <w:color w:val="252525"/>
        </w:rPr>
        <w:t>patriotisme</w:t>
      </w:r>
      <w:proofErr w:type="spellEnd"/>
      <w:r w:rsidRPr="00352CE7">
        <w:rPr>
          <w:color w:val="252525"/>
        </w:rPr>
        <w:t xml:space="preserve"> </w:t>
      </w:r>
      <w:proofErr w:type="spellStart"/>
      <w:r w:rsidRPr="00352CE7">
        <w:rPr>
          <w:color w:val="252525"/>
        </w:rPr>
        <w:t>féroce</w:t>
      </w:r>
      <w:proofErr w:type="spellEnd"/>
      <w:r w:rsidRPr="00352CE7">
        <w:rPr>
          <w:color w:val="252525"/>
        </w:rPr>
        <w:t xml:space="preserve"> </w:t>
      </w:r>
      <w:proofErr w:type="spellStart"/>
      <w:r w:rsidRPr="00352CE7">
        <w:rPr>
          <w:color w:val="252525"/>
        </w:rPr>
        <w:t>de</w:t>
      </w:r>
      <w:proofErr w:type="spellEnd"/>
      <w:r w:rsidRPr="00352CE7">
        <w:rPr>
          <w:color w:val="252525"/>
        </w:rPr>
        <w:t xml:space="preserve"> </w:t>
      </w:r>
      <w:proofErr w:type="spellStart"/>
      <w:r w:rsidRPr="00352CE7">
        <w:rPr>
          <w:color w:val="252525"/>
        </w:rPr>
        <w:t>Rastopchine</w:t>
      </w:r>
      <w:proofErr w:type="spellEnd"/>
      <w:r w:rsidRPr="00352CE7">
        <w:rPr>
          <w:color w:val="252525"/>
        </w:rPr>
        <w:t xml:space="preserve"> и изуверство французов тут ни в чем не </w:t>
      </w:r>
      <w:proofErr w:type="gramStart"/>
      <w:r w:rsidRPr="00352CE7">
        <w:rPr>
          <w:color w:val="252525"/>
        </w:rPr>
        <w:t>виноваты</w:t>
      </w:r>
      <w:proofErr w:type="gramEnd"/>
      <w:r w:rsidRPr="00352CE7">
        <w:rPr>
          <w:color w:val="252525"/>
        </w:rPr>
        <w:t xml:space="preserve">. Москва загорелась от трубок, от кухонь, от костров, от неряшливости неприятельских солдат, жителей — не хозяев домов. </w:t>
      </w:r>
      <w:proofErr w:type="gramStart"/>
      <w:r w:rsidRPr="00352CE7">
        <w:rPr>
          <w:color w:val="252525"/>
        </w:rPr>
        <w:t>Ежели</w:t>
      </w:r>
      <w:proofErr w:type="gramEnd"/>
      <w:r w:rsidRPr="00352CE7">
        <w:rPr>
          <w:color w:val="252525"/>
        </w:rPr>
        <w:t xml:space="preserve"> и были поджоги (что весьма сомнительно, потому что поджигать никому не было никакой причины, а, во всяком случае, хлопотливо и опасно), то поджоги нельзя принять за причину, так как без поджогов было бы то же самое.</w:t>
      </w:r>
    </w:p>
    <w:p w:rsidR="00352CE7" w:rsidRPr="00352CE7" w:rsidRDefault="00352CE7" w:rsidP="00352CE7">
      <w:pPr>
        <w:pStyle w:val="a3"/>
        <w:shd w:val="clear" w:color="auto" w:fill="FFFFFF"/>
        <w:spacing w:before="0" w:beforeAutospacing="0" w:after="0" w:afterAutospacing="0"/>
        <w:ind w:firstLine="384"/>
        <w:jc w:val="both"/>
        <w:rPr>
          <w:color w:val="252525"/>
          <w:lang w:val="en-US"/>
        </w:rPr>
      </w:pPr>
      <w:proofErr w:type="gramStart"/>
      <w:r w:rsidRPr="00352CE7">
        <w:rPr>
          <w:color w:val="252525"/>
        </w:rPr>
        <w:t xml:space="preserve">Как ни лестно было французам обвинять зверство </w:t>
      </w:r>
      <w:proofErr w:type="spellStart"/>
      <w:r w:rsidRPr="00352CE7">
        <w:rPr>
          <w:color w:val="252525"/>
        </w:rPr>
        <w:t>Растопчина</w:t>
      </w:r>
      <w:proofErr w:type="spellEnd"/>
      <w:r w:rsidRPr="00352CE7">
        <w:rPr>
          <w:color w:val="252525"/>
        </w:rPr>
        <w:t xml:space="preserve"> и русским обвинять злодея Бонапарта или потом влагать героический факел в руки своего народа, нельзя не видеть, что такой непосредственной причины пожара не могло быть, потому что Москва должна была сгореть, как должна сгореть каждая деревня, фабрика, всякий дом, из которого выйдут хозяева и в который пустят хозяйничать и варить себе кашу</w:t>
      </w:r>
      <w:proofErr w:type="gramEnd"/>
      <w:r w:rsidRPr="00352CE7">
        <w:rPr>
          <w:color w:val="252525"/>
        </w:rPr>
        <w:t xml:space="preserve"> чужих людей. Москва сожжена жителями, это правда; но не теми жителями, которые оставались в ней, а теми, которые выехали из нее. Москва, занятая неприятелем, не осталась цела, как Берлин, Вена и другие города, только вследствие того, что жители ее не подносили хлеба-соли и ключей французам, а выехали из нее.</w:t>
      </w:r>
    </w:p>
    <w:p w:rsidR="00352CE7" w:rsidRPr="00352CE7" w:rsidRDefault="00352CE7" w:rsidP="00352CE7">
      <w:pPr>
        <w:pStyle w:val="a3"/>
        <w:shd w:val="clear" w:color="auto" w:fill="FFFFFF"/>
        <w:spacing w:before="0" w:beforeAutospacing="0" w:after="0" w:afterAutospacing="0"/>
        <w:ind w:firstLine="384"/>
        <w:jc w:val="both"/>
        <w:rPr>
          <w:color w:val="252525"/>
          <w:lang w:val="en-US"/>
        </w:rPr>
      </w:pPr>
    </w:p>
    <w:sectPr w:rsidR="00352CE7" w:rsidRPr="00352CE7" w:rsidSect="000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D5AAE"/>
    <w:rsid w:val="00077D11"/>
    <w:rsid w:val="00105FC8"/>
    <w:rsid w:val="00352CE7"/>
    <w:rsid w:val="007948B7"/>
    <w:rsid w:val="00DD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AAE"/>
  </w:style>
  <w:style w:type="character" w:styleId="a4">
    <w:name w:val="Hyperlink"/>
    <w:basedOn w:val="a0"/>
    <w:uiPriority w:val="99"/>
    <w:semiHidden/>
    <w:unhideWhenUsed/>
    <w:rsid w:val="00DD5AAE"/>
    <w:rPr>
      <w:color w:val="0000FF"/>
      <w:u w:val="single"/>
    </w:rPr>
  </w:style>
</w:styles>
</file>

<file path=word/webSettings.xml><?xml version="1.0" encoding="utf-8"?>
<w:webSettings xmlns:r="http://schemas.openxmlformats.org/officeDocument/2006/relationships" xmlns:w="http://schemas.openxmlformats.org/wordprocessingml/2006/main">
  <w:divs>
    <w:div w:id="1280793981">
      <w:bodyDiv w:val="1"/>
      <w:marLeft w:val="0"/>
      <w:marRight w:val="0"/>
      <w:marTop w:val="0"/>
      <w:marBottom w:val="0"/>
      <w:divBdr>
        <w:top w:val="none" w:sz="0" w:space="0" w:color="auto"/>
        <w:left w:val="none" w:sz="0" w:space="0" w:color="auto"/>
        <w:bottom w:val="none" w:sz="0" w:space="0" w:color="auto"/>
        <w:right w:val="none" w:sz="0" w:space="0" w:color="auto"/>
      </w:divBdr>
    </w:div>
    <w:div w:id="14042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source.org/wiki/%D0%92%D0%BE%D0%B9%D0%BD%D0%B0_%D0%B8_%D0%BC%D0%B8%D1%80_(%D0%A2%D0%BE%D0%BB%D1%81%D1%82%D0%BE%D0%B9)/%D0%A2%D0%BE%D0%BC_III/%D0%A7%D0%B0%D1%81%D1%82%D1%8C_III/%D0%93%D0%BB%D0%B0%D0%B2%D0%B0_XX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gym1505</cp:lastModifiedBy>
  <cp:revision>1</cp:revision>
  <dcterms:created xsi:type="dcterms:W3CDTF">2016-11-27T16:46:00Z</dcterms:created>
  <dcterms:modified xsi:type="dcterms:W3CDTF">2016-11-27T17:11:00Z</dcterms:modified>
</cp:coreProperties>
</file>