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A4" w:rsidRPr="00FD221C" w:rsidRDefault="00794DA4" w:rsidP="00794D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en-US" w:eastAsia="ru-RU"/>
        </w:rPr>
      </w:pPr>
      <w:r w:rsidRPr="00685946">
        <w:rPr>
          <w:rFonts w:ascii="Verdana" w:eastAsia="Times New Roman" w:hAnsi="Verdana" w:cs="Times New Roman"/>
          <w:b/>
          <w:sz w:val="18"/>
          <w:szCs w:val="18"/>
          <w:lang w:val="en-US" w:eastAsia="ru-RU"/>
        </w:rPr>
        <w:t xml:space="preserve">COMPOSITION FOR </w:t>
      </w:r>
      <w:r w:rsidRPr="00685946">
        <w:rPr>
          <w:rFonts w:ascii="Verdana" w:eastAsia="Times New Roman" w:hAnsi="Verdana" w:cs="Times New Roman"/>
          <w:b/>
          <w:sz w:val="18"/>
          <w:szCs w:val="18"/>
          <w:lang w:eastAsia="ru-RU"/>
        </w:rPr>
        <w:t>ЕГЭ</w:t>
      </w:r>
    </w:p>
    <w:p w:rsidR="00794DA4" w:rsidRPr="00FD221C" w:rsidRDefault="00794DA4" w:rsidP="00794D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en-US" w:eastAsia="ru-RU"/>
        </w:rPr>
      </w:pPr>
    </w:p>
    <w:p w:rsidR="00794DA4" w:rsidRPr="00685946" w:rsidRDefault="00794DA4" w:rsidP="00794DA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4DA4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Comment on the following statement: </w:t>
      </w:r>
      <w:r w:rsidR="00216340" w:rsidRPr="00685946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Soap operas are not worth watching.</w:t>
      </w:r>
    </w:p>
    <w:p w:rsidR="00794DA4" w:rsidRPr="00685946" w:rsidRDefault="00794DA4" w:rsidP="00FD2E18">
      <w:pPr>
        <w:spacing w:after="0" w:line="30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794DA4" w:rsidRPr="00794DA4" w:rsidRDefault="00794DA4" w:rsidP="00FD2E18">
      <w:pPr>
        <w:spacing w:after="0" w:line="30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4DA4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Write 200–250 words. Use the following plan:</w:t>
      </w:r>
    </w:p>
    <w:p w:rsidR="00794DA4" w:rsidRPr="00794DA4" w:rsidRDefault="00794DA4" w:rsidP="00FD2E18">
      <w:pPr>
        <w:spacing w:after="0" w:line="30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4DA4">
        <w:rPr>
          <w:rFonts w:ascii="Verdana" w:eastAsia="Times New Roman" w:hAnsi="Verdana" w:cs="Times New Roman"/>
          <w:sz w:val="18"/>
          <w:szCs w:val="18"/>
          <w:lang w:val="en-US" w:eastAsia="ru-RU"/>
        </w:rPr>
        <w:t>− make an introduction (state the problem)</w:t>
      </w:r>
    </w:p>
    <w:p w:rsidR="00794DA4" w:rsidRPr="00794DA4" w:rsidRDefault="00794DA4" w:rsidP="00FD2E18">
      <w:pPr>
        <w:spacing w:after="0" w:line="30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4DA4">
        <w:rPr>
          <w:rFonts w:ascii="Verdana" w:eastAsia="Times New Roman" w:hAnsi="Verdana" w:cs="Times New Roman"/>
          <w:sz w:val="18"/>
          <w:szCs w:val="18"/>
          <w:lang w:val="en-US" w:eastAsia="ru-RU"/>
        </w:rPr>
        <w:t>− express your personal opinion and give 2–3 reasons for your opinion</w:t>
      </w:r>
    </w:p>
    <w:p w:rsidR="00794DA4" w:rsidRPr="00794DA4" w:rsidRDefault="00794DA4" w:rsidP="00FD2E18">
      <w:pPr>
        <w:spacing w:after="0" w:line="30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4DA4">
        <w:rPr>
          <w:rFonts w:ascii="Verdana" w:eastAsia="Times New Roman" w:hAnsi="Verdana" w:cs="Times New Roman"/>
          <w:sz w:val="18"/>
          <w:szCs w:val="18"/>
          <w:lang w:val="en-US" w:eastAsia="ru-RU"/>
        </w:rPr>
        <w:t>− express an opposing opinion and give 1–2 reasons for this opposing opinion</w:t>
      </w:r>
    </w:p>
    <w:p w:rsidR="00794DA4" w:rsidRPr="00794DA4" w:rsidRDefault="00794DA4" w:rsidP="00FD2E18">
      <w:pPr>
        <w:spacing w:after="0" w:line="30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4DA4">
        <w:rPr>
          <w:rFonts w:ascii="Verdana" w:eastAsia="Times New Roman" w:hAnsi="Verdana" w:cs="Times New Roman"/>
          <w:sz w:val="18"/>
          <w:szCs w:val="18"/>
          <w:lang w:val="en-US" w:eastAsia="ru-RU"/>
        </w:rPr>
        <w:t>− explain why you don’t agree with the opposing opinion</w:t>
      </w:r>
    </w:p>
    <w:p w:rsidR="00794DA4" w:rsidRPr="00685946" w:rsidRDefault="00794DA4" w:rsidP="00FD2E18">
      <w:pPr>
        <w:spacing w:after="0" w:line="30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94DA4">
        <w:rPr>
          <w:rFonts w:ascii="Verdana" w:eastAsia="Times New Roman" w:hAnsi="Verdana" w:cs="Times New Roman"/>
          <w:sz w:val="18"/>
          <w:szCs w:val="18"/>
          <w:lang w:val="en-US" w:eastAsia="ru-RU"/>
        </w:rPr>
        <w:t>− make a conclusion restating your position</w:t>
      </w:r>
    </w:p>
    <w:p w:rsidR="00FD2E18" w:rsidRPr="00FD221C" w:rsidRDefault="00FD2E18" w:rsidP="00FD2E18">
      <w:pPr>
        <w:spacing w:after="0" w:line="30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FD221C">
        <w:rPr>
          <w:rFonts w:ascii="Verdana" w:eastAsia="Times New Roman" w:hAnsi="Verdana" w:cs="Times New Roman"/>
          <w:b/>
          <w:sz w:val="18"/>
          <w:szCs w:val="18"/>
          <w:lang w:eastAsia="ru-RU"/>
        </w:rPr>
        <w:t>***</w:t>
      </w:r>
    </w:p>
    <w:p w:rsidR="00FD2E18" w:rsidRPr="00FD221C" w:rsidRDefault="00FD2E18" w:rsidP="00FD2E18">
      <w:pPr>
        <w:spacing w:after="0" w:line="30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94DA4" w:rsidRPr="00685946" w:rsidRDefault="001E6A70" w:rsidP="00FD2E18">
      <w:pPr>
        <w:pStyle w:val="leftmargin"/>
        <w:spacing w:before="0" w:beforeAutospacing="0" w:after="0" w:afterAutospacing="0" w:line="30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Чтобы успеш</w:t>
      </w:r>
      <w:r w:rsidR="00794DA4" w:rsidRPr="00685946">
        <w:rPr>
          <w:rFonts w:ascii="Verdana" w:hAnsi="Verdana"/>
          <w:b/>
          <w:sz w:val="18"/>
          <w:szCs w:val="18"/>
        </w:rPr>
        <w:t xml:space="preserve">но написать </w:t>
      </w:r>
      <w:r>
        <w:rPr>
          <w:rFonts w:ascii="Verdana" w:hAnsi="Verdana"/>
          <w:b/>
          <w:sz w:val="18"/>
          <w:szCs w:val="18"/>
        </w:rPr>
        <w:t>сочинение</w:t>
      </w:r>
      <w:r w:rsidR="00794DA4" w:rsidRPr="00685946">
        <w:rPr>
          <w:rFonts w:ascii="Verdana" w:hAnsi="Verdana"/>
          <w:b/>
          <w:sz w:val="18"/>
          <w:szCs w:val="18"/>
        </w:rPr>
        <w:t xml:space="preserve"> с элементами рассуждения следует:</w:t>
      </w:r>
    </w:p>
    <w:p w:rsidR="00794DA4" w:rsidRPr="00685946" w:rsidRDefault="00794DA4" w:rsidP="00FD2E18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строить высказывания в соответствии с предложенным планом;</w:t>
      </w:r>
    </w:p>
    <w:p w:rsidR="00794DA4" w:rsidRPr="00685946" w:rsidRDefault="00794DA4" w:rsidP="00FD2E18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начинать введение с об</w:t>
      </w:r>
      <w:r w:rsidRPr="00685946">
        <w:rPr>
          <w:rFonts w:ascii="Verdana" w:hAnsi="Verdana"/>
          <w:sz w:val="18"/>
          <w:szCs w:val="18"/>
        </w:rPr>
        <w:softHyphen/>
        <w:t>ще</w:t>
      </w:r>
      <w:r w:rsidRPr="00685946">
        <w:rPr>
          <w:rFonts w:ascii="Verdana" w:hAnsi="Verdana"/>
          <w:sz w:val="18"/>
          <w:szCs w:val="18"/>
        </w:rPr>
        <w:softHyphen/>
        <w:t>го пред</w:t>
      </w:r>
      <w:r w:rsidRPr="00685946">
        <w:rPr>
          <w:rFonts w:ascii="Verdana" w:hAnsi="Verdana"/>
          <w:sz w:val="18"/>
          <w:szCs w:val="18"/>
        </w:rPr>
        <w:softHyphen/>
        <w:t>став</w:t>
      </w:r>
      <w:r w:rsidRPr="00685946">
        <w:rPr>
          <w:rFonts w:ascii="Verdana" w:hAnsi="Verdana"/>
          <w:sz w:val="18"/>
          <w:szCs w:val="18"/>
        </w:rPr>
        <w:softHyphen/>
        <w:t>ле</w:t>
      </w:r>
      <w:r w:rsidRPr="00685946">
        <w:rPr>
          <w:rFonts w:ascii="Verdana" w:hAnsi="Verdana"/>
          <w:sz w:val="18"/>
          <w:szCs w:val="18"/>
        </w:rPr>
        <w:softHyphen/>
        <w:t>ния темы и пред</w:t>
      </w:r>
      <w:r w:rsidRPr="00685946">
        <w:rPr>
          <w:rFonts w:ascii="Verdana" w:hAnsi="Verdana"/>
          <w:sz w:val="18"/>
          <w:szCs w:val="18"/>
        </w:rPr>
        <w:softHyphen/>
        <w:t>ло</w:t>
      </w:r>
      <w:r w:rsidRPr="00685946">
        <w:rPr>
          <w:rFonts w:ascii="Verdana" w:hAnsi="Verdana"/>
          <w:sz w:val="18"/>
          <w:szCs w:val="18"/>
        </w:rPr>
        <w:softHyphen/>
        <w:t>же</w:t>
      </w:r>
      <w:r w:rsidRPr="00685946">
        <w:rPr>
          <w:rFonts w:ascii="Verdana" w:hAnsi="Verdana"/>
          <w:sz w:val="18"/>
          <w:szCs w:val="18"/>
        </w:rPr>
        <w:softHyphen/>
        <w:t>ния, отоб</w:t>
      </w:r>
      <w:r w:rsidRPr="00685946">
        <w:rPr>
          <w:rFonts w:ascii="Verdana" w:hAnsi="Verdana"/>
          <w:sz w:val="18"/>
          <w:szCs w:val="18"/>
        </w:rPr>
        <w:softHyphen/>
        <w:t>ра</w:t>
      </w:r>
      <w:r w:rsidRPr="00685946">
        <w:rPr>
          <w:rFonts w:ascii="Verdana" w:hAnsi="Verdana"/>
          <w:sz w:val="18"/>
          <w:szCs w:val="18"/>
        </w:rPr>
        <w:softHyphen/>
        <w:t>жа</w:t>
      </w:r>
      <w:r w:rsidRPr="00685946">
        <w:rPr>
          <w:rFonts w:ascii="Verdana" w:hAnsi="Verdana"/>
          <w:sz w:val="18"/>
          <w:szCs w:val="18"/>
        </w:rPr>
        <w:softHyphen/>
        <w:t>ю</w:t>
      </w:r>
      <w:r w:rsidRPr="00685946">
        <w:rPr>
          <w:rFonts w:ascii="Verdana" w:hAnsi="Verdana"/>
          <w:sz w:val="18"/>
          <w:szCs w:val="18"/>
        </w:rPr>
        <w:softHyphen/>
        <w:t>ще</w:t>
      </w:r>
      <w:r w:rsidRPr="00685946">
        <w:rPr>
          <w:rFonts w:ascii="Verdana" w:hAnsi="Verdana"/>
          <w:sz w:val="18"/>
          <w:szCs w:val="18"/>
        </w:rPr>
        <w:softHyphen/>
        <w:t>го ее про</w:t>
      </w:r>
      <w:r w:rsidRPr="00685946">
        <w:rPr>
          <w:rFonts w:ascii="Verdana" w:hAnsi="Verdana"/>
          <w:sz w:val="18"/>
          <w:szCs w:val="18"/>
        </w:rPr>
        <w:softHyphen/>
        <w:t>блем</w:t>
      </w:r>
      <w:r w:rsidRPr="00685946">
        <w:rPr>
          <w:rFonts w:ascii="Verdana" w:hAnsi="Verdana"/>
          <w:sz w:val="18"/>
          <w:szCs w:val="18"/>
        </w:rPr>
        <w:softHyphen/>
        <w:t>ный ха</w:t>
      </w:r>
      <w:r w:rsidRPr="00685946">
        <w:rPr>
          <w:rFonts w:ascii="Verdana" w:hAnsi="Verdana"/>
          <w:sz w:val="18"/>
          <w:szCs w:val="18"/>
        </w:rPr>
        <w:softHyphen/>
        <w:t>рак</w:t>
      </w:r>
      <w:r w:rsidRPr="00685946">
        <w:rPr>
          <w:rFonts w:ascii="Verdana" w:hAnsi="Verdana"/>
          <w:sz w:val="18"/>
          <w:szCs w:val="18"/>
        </w:rPr>
        <w:softHyphen/>
        <w:t>тер;</w:t>
      </w:r>
    </w:p>
    <w:p w:rsidR="00794DA4" w:rsidRPr="00685946" w:rsidRDefault="00794DA4" w:rsidP="00FD2E18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во вве</w:t>
      </w:r>
      <w:r w:rsidRPr="00685946">
        <w:rPr>
          <w:rFonts w:ascii="Verdana" w:hAnsi="Verdana"/>
          <w:sz w:val="18"/>
          <w:szCs w:val="18"/>
        </w:rPr>
        <w:softHyphen/>
        <w:t>де</w:t>
      </w:r>
      <w:r w:rsidRPr="00685946">
        <w:rPr>
          <w:rFonts w:ascii="Verdana" w:hAnsi="Verdana"/>
          <w:sz w:val="18"/>
          <w:szCs w:val="18"/>
        </w:rPr>
        <w:softHyphen/>
        <w:t>нии (1)</w:t>
      </w:r>
      <w:r w:rsidR="00E43C09" w:rsidRPr="00685946">
        <w:rPr>
          <w:rFonts w:ascii="Verdana" w:hAnsi="Verdana"/>
          <w:sz w:val="18"/>
          <w:szCs w:val="18"/>
        </w:rPr>
        <w:t xml:space="preserve"> </w:t>
      </w:r>
      <w:r w:rsidRPr="00685946">
        <w:rPr>
          <w:rFonts w:ascii="Verdana" w:hAnsi="Verdana"/>
          <w:sz w:val="18"/>
          <w:szCs w:val="18"/>
        </w:rPr>
        <w:t>не</w:t>
      </w:r>
      <w:r w:rsidRPr="00685946">
        <w:rPr>
          <w:rFonts w:ascii="Verdana" w:hAnsi="Verdana"/>
          <w:sz w:val="18"/>
          <w:szCs w:val="18"/>
        </w:rPr>
        <w:softHyphen/>
        <w:t>об</w:t>
      </w:r>
      <w:r w:rsidRPr="00685946">
        <w:rPr>
          <w:rFonts w:ascii="Verdana" w:hAnsi="Verdana"/>
          <w:sz w:val="18"/>
          <w:szCs w:val="18"/>
        </w:rPr>
        <w:softHyphen/>
        <w:t>хо</w:t>
      </w:r>
      <w:r w:rsidRPr="00685946">
        <w:rPr>
          <w:rFonts w:ascii="Verdana" w:hAnsi="Verdana"/>
          <w:sz w:val="18"/>
          <w:szCs w:val="18"/>
        </w:rPr>
        <w:softHyphen/>
        <w:t>ди</w:t>
      </w:r>
      <w:r w:rsidRPr="00685946">
        <w:rPr>
          <w:rFonts w:ascii="Verdana" w:hAnsi="Verdana"/>
          <w:sz w:val="18"/>
          <w:szCs w:val="18"/>
        </w:rPr>
        <w:softHyphen/>
        <w:t>мо пе</w:t>
      </w:r>
      <w:r w:rsidRPr="00685946">
        <w:rPr>
          <w:rFonts w:ascii="Verdana" w:hAnsi="Verdana"/>
          <w:sz w:val="18"/>
          <w:szCs w:val="18"/>
        </w:rPr>
        <w:softHyphen/>
        <w:t>ре</w:t>
      </w:r>
      <w:r w:rsidRPr="00685946">
        <w:rPr>
          <w:rFonts w:ascii="Verdana" w:hAnsi="Verdana"/>
          <w:sz w:val="18"/>
          <w:szCs w:val="18"/>
        </w:rPr>
        <w:softHyphen/>
        <w:t>фра</w:t>
      </w:r>
      <w:r w:rsidRPr="00685946">
        <w:rPr>
          <w:rFonts w:ascii="Verdana" w:hAnsi="Verdana"/>
          <w:sz w:val="18"/>
          <w:szCs w:val="18"/>
        </w:rPr>
        <w:softHyphen/>
        <w:t>зи</w:t>
      </w:r>
      <w:r w:rsidRPr="00685946">
        <w:rPr>
          <w:rFonts w:ascii="Verdana" w:hAnsi="Verdana"/>
          <w:sz w:val="18"/>
          <w:szCs w:val="18"/>
        </w:rPr>
        <w:softHyphen/>
        <w:t>ро</w:t>
      </w:r>
      <w:r w:rsidRPr="00685946">
        <w:rPr>
          <w:rFonts w:ascii="Verdana" w:hAnsi="Verdana"/>
          <w:sz w:val="18"/>
          <w:szCs w:val="18"/>
        </w:rPr>
        <w:softHyphen/>
        <w:t>вать тему/про</w:t>
      </w:r>
      <w:r w:rsidRPr="00685946">
        <w:rPr>
          <w:rFonts w:ascii="Verdana" w:hAnsi="Verdana"/>
          <w:sz w:val="18"/>
          <w:szCs w:val="18"/>
        </w:rPr>
        <w:softHyphen/>
        <w:t>бле</w:t>
      </w:r>
      <w:r w:rsidRPr="00685946">
        <w:rPr>
          <w:rFonts w:ascii="Verdana" w:hAnsi="Verdana"/>
          <w:sz w:val="18"/>
          <w:szCs w:val="18"/>
        </w:rPr>
        <w:softHyphen/>
        <w:t>му, ис</w:t>
      </w:r>
      <w:r w:rsidRPr="00685946">
        <w:rPr>
          <w:rFonts w:ascii="Verdana" w:hAnsi="Verdana"/>
          <w:sz w:val="18"/>
          <w:szCs w:val="18"/>
        </w:rPr>
        <w:softHyphen/>
        <w:t>поль</w:t>
      </w:r>
      <w:r w:rsidRPr="00685946">
        <w:rPr>
          <w:rFonts w:ascii="Verdana" w:hAnsi="Verdana"/>
          <w:sz w:val="18"/>
          <w:szCs w:val="18"/>
        </w:rPr>
        <w:softHyphen/>
        <w:t>зуя си</w:t>
      </w:r>
      <w:r w:rsidRPr="00685946">
        <w:rPr>
          <w:rFonts w:ascii="Verdana" w:hAnsi="Verdana"/>
          <w:sz w:val="18"/>
          <w:szCs w:val="18"/>
        </w:rPr>
        <w:softHyphen/>
        <w:t>но</w:t>
      </w:r>
      <w:r w:rsidRPr="00685946">
        <w:rPr>
          <w:rFonts w:ascii="Verdana" w:hAnsi="Verdana"/>
          <w:sz w:val="18"/>
          <w:szCs w:val="18"/>
        </w:rPr>
        <w:softHyphen/>
        <w:t>ни</w:t>
      </w:r>
      <w:r w:rsidRPr="00685946">
        <w:rPr>
          <w:rFonts w:ascii="Verdana" w:hAnsi="Verdana"/>
          <w:sz w:val="18"/>
          <w:szCs w:val="18"/>
        </w:rPr>
        <w:softHyphen/>
        <w:t>мич</w:t>
      </w:r>
      <w:r w:rsidRPr="00685946">
        <w:rPr>
          <w:rFonts w:ascii="Verdana" w:hAnsi="Verdana"/>
          <w:sz w:val="18"/>
          <w:szCs w:val="18"/>
        </w:rPr>
        <w:softHyphen/>
        <w:t>ные вы</w:t>
      </w:r>
      <w:r w:rsidRPr="00685946">
        <w:rPr>
          <w:rFonts w:ascii="Verdana" w:hAnsi="Verdana"/>
          <w:sz w:val="18"/>
          <w:szCs w:val="18"/>
        </w:rPr>
        <w:softHyphen/>
        <w:t>ра</w:t>
      </w:r>
      <w:r w:rsidRPr="00685946">
        <w:rPr>
          <w:rFonts w:ascii="Verdana" w:hAnsi="Verdana"/>
          <w:sz w:val="18"/>
          <w:szCs w:val="18"/>
        </w:rPr>
        <w:softHyphen/>
        <w:t>же</w:t>
      </w:r>
      <w:r w:rsidRPr="00685946">
        <w:rPr>
          <w:rFonts w:ascii="Verdana" w:hAnsi="Verdana"/>
          <w:sz w:val="18"/>
          <w:szCs w:val="18"/>
        </w:rPr>
        <w:softHyphen/>
        <w:t>ния;</w:t>
      </w:r>
    </w:p>
    <w:p w:rsidR="00794DA4" w:rsidRPr="00685946" w:rsidRDefault="00794DA4" w:rsidP="00FD2E18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в ос</w:t>
      </w:r>
      <w:r w:rsidRPr="00685946">
        <w:rPr>
          <w:rFonts w:ascii="Verdana" w:hAnsi="Verdana"/>
          <w:sz w:val="18"/>
          <w:szCs w:val="18"/>
        </w:rPr>
        <w:softHyphen/>
        <w:t>нов</w:t>
      </w:r>
      <w:r w:rsidRPr="00685946">
        <w:rPr>
          <w:rFonts w:ascii="Verdana" w:hAnsi="Verdana"/>
          <w:sz w:val="18"/>
          <w:szCs w:val="18"/>
        </w:rPr>
        <w:softHyphen/>
        <w:t xml:space="preserve">ной части </w:t>
      </w:r>
      <w:r w:rsidR="00E43C09" w:rsidRPr="00685946">
        <w:rPr>
          <w:rFonts w:ascii="Verdana" w:hAnsi="Verdana"/>
          <w:sz w:val="18"/>
          <w:szCs w:val="18"/>
        </w:rPr>
        <w:t xml:space="preserve">(2, 3, 4) </w:t>
      </w:r>
      <w:r w:rsidRPr="00685946">
        <w:rPr>
          <w:rFonts w:ascii="Verdana" w:hAnsi="Verdana"/>
          <w:sz w:val="18"/>
          <w:szCs w:val="18"/>
        </w:rPr>
        <w:t>сна</w:t>
      </w:r>
      <w:r w:rsidRPr="00685946">
        <w:rPr>
          <w:rFonts w:ascii="Verdana" w:hAnsi="Verdana"/>
          <w:sz w:val="18"/>
          <w:szCs w:val="18"/>
        </w:rPr>
        <w:softHyphen/>
        <w:t>ча</w:t>
      </w:r>
      <w:r w:rsidRPr="00685946">
        <w:rPr>
          <w:rFonts w:ascii="Verdana" w:hAnsi="Verdana"/>
          <w:sz w:val="18"/>
          <w:szCs w:val="18"/>
        </w:rPr>
        <w:softHyphen/>
        <w:t>ла вы</w:t>
      </w:r>
      <w:r w:rsidRPr="00685946">
        <w:rPr>
          <w:rFonts w:ascii="Verdana" w:hAnsi="Verdana"/>
          <w:sz w:val="18"/>
          <w:szCs w:val="18"/>
        </w:rPr>
        <w:softHyphen/>
        <w:t>ска</w:t>
      </w:r>
      <w:r w:rsidRPr="00685946">
        <w:rPr>
          <w:rFonts w:ascii="Verdana" w:hAnsi="Verdana"/>
          <w:sz w:val="18"/>
          <w:szCs w:val="18"/>
        </w:rPr>
        <w:softHyphen/>
        <w:t>зать свое мне</w:t>
      </w:r>
      <w:r w:rsidRPr="00685946">
        <w:rPr>
          <w:rFonts w:ascii="Verdana" w:hAnsi="Verdana"/>
          <w:sz w:val="18"/>
          <w:szCs w:val="18"/>
        </w:rPr>
        <w:softHyphen/>
        <w:t>ние и ар</w:t>
      </w:r>
      <w:r w:rsidRPr="00685946">
        <w:rPr>
          <w:rFonts w:ascii="Verdana" w:hAnsi="Verdana"/>
          <w:sz w:val="18"/>
          <w:szCs w:val="18"/>
        </w:rPr>
        <w:softHyphen/>
        <w:t>гу</w:t>
      </w:r>
      <w:r w:rsidRPr="00685946">
        <w:rPr>
          <w:rFonts w:ascii="Verdana" w:hAnsi="Verdana"/>
          <w:sz w:val="18"/>
          <w:szCs w:val="18"/>
        </w:rPr>
        <w:softHyphen/>
        <w:t>мен</w:t>
      </w:r>
      <w:r w:rsidRPr="00685946">
        <w:rPr>
          <w:rFonts w:ascii="Verdana" w:hAnsi="Verdana"/>
          <w:sz w:val="18"/>
          <w:szCs w:val="18"/>
        </w:rPr>
        <w:softHyphen/>
        <w:t>ти</w:t>
      </w:r>
      <w:r w:rsidRPr="00685946">
        <w:rPr>
          <w:rFonts w:ascii="Verdana" w:hAnsi="Verdana"/>
          <w:sz w:val="18"/>
          <w:szCs w:val="18"/>
        </w:rPr>
        <w:softHyphen/>
        <w:t>ро</w:t>
      </w:r>
      <w:r w:rsidRPr="00685946">
        <w:rPr>
          <w:rFonts w:ascii="Verdana" w:hAnsi="Verdana"/>
          <w:sz w:val="18"/>
          <w:szCs w:val="18"/>
        </w:rPr>
        <w:softHyphen/>
        <w:t>вать его</w:t>
      </w:r>
      <w:r w:rsidR="00E43C09" w:rsidRPr="00685946">
        <w:rPr>
          <w:rFonts w:ascii="Verdana" w:hAnsi="Verdana"/>
          <w:sz w:val="18"/>
          <w:szCs w:val="18"/>
        </w:rPr>
        <w:t xml:space="preserve"> (2)</w:t>
      </w:r>
      <w:r w:rsidRPr="00685946">
        <w:rPr>
          <w:rFonts w:ascii="Verdana" w:hAnsi="Verdana"/>
          <w:sz w:val="18"/>
          <w:szCs w:val="18"/>
        </w:rPr>
        <w:t>, затем пред</w:t>
      </w:r>
      <w:r w:rsidRPr="00685946">
        <w:rPr>
          <w:rFonts w:ascii="Verdana" w:hAnsi="Verdana"/>
          <w:sz w:val="18"/>
          <w:szCs w:val="18"/>
        </w:rPr>
        <w:softHyphen/>
        <w:t>ста</w:t>
      </w:r>
      <w:r w:rsidRPr="00685946">
        <w:rPr>
          <w:rFonts w:ascii="Verdana" w:hAnsi="Verdana"/>
          <w:sz w:val="18"/>
          <w:szCs w:val="18"/>
        </w:rPr>
        <w:softHyphen/>
        <w:t>вить точки зре</w:t>
      </w:r>
      <w:r w:rsidRPr="00685946">
        <w:rPr>
          <w:rFonts w:ascii="Verdana" w:hAnsi="Verdana"/>
          <w:sz w:val="18"/>
          <w:szCs w:val="18"/>
        </w:rPr>
        <w:softHyphen/>
        <w:t>ния дру</w:t>
      </w:r>
      <w:r w:rsidRPr="00685946">
        <w:rPr>
          <w:rFonts w:ascii="Verdana" w:hAnsi="Verdana"/>
          <w:sz w:val="18"/>
          <w:szCs w:val="18"/>
        </w:rPr>
        <w:softHyphen/>
        <w:t>гих людей</w:t>
      </w:r>
      <w:r w:rsidR="00E43C09" w:rsidRPr="00685946">
        <w:rPr>
          <w:rFonts w:ascii="Verdana" w:hAnsi="Verdana"/>
          <w:sz w:val="18"/>
          <w:szCs w:val="18"/>
        </w:rPr>
        <w:t xml:space="preserve"> (3)</w:t>
      </w:r>
      <w:r w:rsidRPr="00685946">
        <w:rPr>
          <w:rFonts w:ascii="Verdana" w:hAnsi="Verdana"/>
          <w:sz w:val="18"/>
          <w:szCs w:val="18"/>
        </w:rPr>
        <w:t xml:space="preserve"> и дать ар</w:t>
      </w:r>
      <w:r w:rsidRPr="00685946">
        <w:rPr>
          <w:rFonts w:ascii="Verdana" w:hAnsi="Verdana"/>
          <w:sz w:val="18"/>
          <w:szCs w:val="18"/>
        </w:rPr>
        <w:softHyphen/>
        <w:t>гу</w:t>
      </w:r>
      <w:r w:rsidRPr="00685946">
        <w:rPr>
          <w:rFonts w:ascii="Verdana" w:hAnsi="Verdana"/>
          <w:sz w:val="18"/>
          <w:szCs w:val="18"/>
        </w:rPr>
        <w:softHyphen/>
        <w:t>мен</w:t>
      </w:r>
      <w:r w:rsidRPr="00685946">
        <w:rPr>
          <w:rFonts w:ascii="Verdana" w:hAnsi="Verdana"/>
          <w:sz w:val="18"/>
          <w:szCs w:val="18"/>
        </w:rPr>
        <w:softHyphen/>
        <w:t>та</w:t>
      </w:r>
      <w:r w:rsidRPr="00685946">
        <w:rPr>
          <w:rFonts w:ascii="Verdana" w:hAnsi="Verdana"/>
          <w:sz w:val="18"/>
          <w:szCs w:val="18"/>
        </w:rPr>
        <w:softHyphen/>
        <w:t>цию, по</w:t>
      </w:r>
      <w:r w:rsidRPr="00685946">
        <w:rPr>
          <w:rFonts w:ascii="Verdana" w:hAnsi="Verdana"/>
          <w:sz w:val="18"/>
          <w:szCs w:val="18"/>
        </w:rPr>
        <w:softHyphen/>
        <w:t>че</w:t>
      </w:r>
      <w:r w:rsidRPr="00685946">
        <w:rPr>
          <w:rFonts w:ascii="Verdana" w:hAnsi="Verdana"/>
          <w:sz w:val="18"/>
          <w:szCs w:val="18"/>
        </w:rPr>
        <w:softHyphen/>
        <w:t>му с ними не со</w:t>
      </w:r>
      <w:r w:rsidRPr="00685946">
        <w:rPr>
          <w:rFonts w:ascii="Verdana" w:hAnsi="Verdana"/>
          <w:sz w:val="18"/>
          <w:szCs w:val="18"/>
        </w:rPr>
        <w:softHyphen/>
        <w:t>глас</w:t>
      </w:r>
      <w:r w:rsidRPr="00685946">
        <w:rPr>
          <w:rFonts w:ascii="Verdana" w:hAnsi="Verdana"/>
          <w:sz w:val="18"/>
          <w:szCs w:val="18"/>
        </w:rPr>
        <w:softHyphen/>
        <w:t>ны</w:t>
      </w:r>
      <w:r w:rsidR="00E43C09" w:rsidRPr="00685946">
        <w:rPr>
          <w:rFonts w:ascii="Verdana" w:hAnsi="Verdana"/>
          <w:sz w:val="18"/>
          <w:szCs w:val="18"/>
        </w:rPr>
        <w:t xml:space="preserve"> (4)</w:t>
      </w:r>
      <w:r w:rsidRPr="00685946">
        <w:rPr>
          <w:rFonts w:ascii="Verdana" w:hAnsi="Verdana"/>
          <w:sz w:val="18"/>
          <w:szCs w:val="18"/>
        </w:rPr>
        <w:t>;</w:t>
      </w:r>
    </w:p>
    <w:p w:rsidR="00794DA4" w:rsidRPr="00685946" w:rsidRDefault="00794DA4" w:rsidP="00FD2E18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при</w:t>
      </w:r>
      <w:r w:rsidRPr="00685946">
        <w:rPr>
          <w:rFonts w:ascii="Verdana" w:hAnsi="Verdana"/>
          <w:sz w:val="18"/>
          <w:szCs w:val="18"/>
        </w:rPr>
        <w:softHyphen/>
        <w:t>во</w:t>
      </w:r>
      <w:r w:rsidRPr="00685946">
        <w:rPr>
          <w:rFonts w:ascii="Verdana" w:hAnsi="Verdana"/>
          <w:sz w:val="18"/>
          <w:szCs w:val="18"/>
        </w:rPr>
        <w:softHyphen/>
        <w:t>дя контр</w:t>
      </w:r>
      <w:r w:rsidRPr="00685946">
        <w:rPr>
          <w:rFonts w:ascii="Verdana" w:hAnsi="Verdana"/>
          <w:sz w:val="18"/>
          <w:szCs w:val="18"/>
        </w:rPr>
        <w:softHyphen/>
        <w:t>ар</w:t>
      </w:r>
      <w:r w:rsidRPr="00685946">
        <w:rPr>
          <w:rFonts w:ascii="Verdana" w:hAnsi="Verdana"/>
          <w:sz w:val="18"/>
          <w:szCs w:val="18"/>
        </w:rPr>
        <w:softHyphen/>
        <w:t>гу</w:t>
      </w:r>
      <w:r w:rsidRPr="00685946">
        <w:rPr>
          <w:rFonts w:ascii="Verdana" w:hAnsi="Verdana"/>
          <w:sz w:val="18"/>
          <w:szCs w:val="18"/>
        </w:rPr>
        <w:softHyphen/>
        <w:t>мен</w:t>
      </w:r>
      <w:r w:rsidRPr="00685946">
        <w:rPr>
          <w:rFonts w:ascii="Verdana" w:hAnsi="Verdana"/>
          <w:sz w:val="18"/>
          <w:szCs w:val="18"/>
        </w:rPr>
        <w:softHyphen/>
        <w:t>ты, от</w:t>
      </w:r>
      <w:r w:rsidRPr="00685946">
        <w:rPr>
          <w:rFonts w:ascii="Verdana" w:hAnsi="Verdana"/>
          <w:sz w:val="18"/>
          <w:szCs w:val="18"/>
        </w:rPr>
        <w:softHyphen/>
        <w:t>ста</w:t>
      </w:r>
      <w:r w:rsidRPr="00685946">
        <w:rPr>
          <w:rFonts w:ascii="Verdana" w:hAnsi="Verdana"/>
          <w:sz w:val="18"/>
          <w:szCs w:val="18"/>
        </w:rPr>
        <w:softHyphen/>
        <w:t>и</w:t>
      </w:r>
      <w:r w:rsidRPr="00685946">
        <w:rPr>
          <w:rFonts w:ascii="Verdana" w:hAnsi="Verdana"/>
          <w:sz w:val="18"/>
          <w:szCs w:val="18"/>
        </w:rPr>
        <w:softHyphen/>
        <w:t>вая свою точку зре</w:t>
      </w:r>
      <w:r w:rsidRPr="00685946">
        <w:rPr>
          <w:rFonts w:ascii="Verdana" w:hAnsi="Verdana"/>
          <w:sz w:val="18"/>
          <w:szCs w:val="18"/>
        </w:rPr>
        <w:softHyphen/>
        <w:t>ния, же</w:t>
      </w:r>
      <w:r w:rsidRPr="00685946">
        <w:rPr>
          <w:rFonts w:ascii="Verdana" w:hAnsi="Verdana"/>
          <w:sz w:val="18"/>
          <w:szCs w:val="18"/>
        </w:rPr>
        <w:softHyphen/>
        <w:t>ла</w:t>
      </w:r>
      <w:r w:rsidRPr="00685946">
        <w:rPr>
          <w:rFonts w:ascii="Verdana" w:hAnsi="Verdana"/>
          <w:sz w:val="18"/>
          <w:szCs w:val="18"/>
        </w:rPr>
        <w:softHyphen/>
        <w:t>тель</w:t>
      </w:r>
      <w:r w:rsidRPr="00685946">
        <w:rPr>
          <w:rFonts w:ascii="Verdana" w:hAnsi="Verdana"/>
          <w:sz w:val="18"/>
          <w:szCs w:val="18"/>
        </w:rPr>
        <w:softHyphen/>
        <w:t>но ис</w:t>
      </w:r>
      <w:r w:rsidRPr="00685946">
        <w:rPr>
          <w:rFonts w:ascii="Verdana" w:hAnsi="Verdana"/>
          <w:sz w:val="18"/>
          <w:szCs w:val="18"/>
        </w:rPr>
        <w:softHyphen/>
        <w:t>поль</w:t>
      </w:r>
      <w:r w:rsidRPr="00685946">
        <w:rPr>
          <w:rFonts w:ascii="Verdana" w:hAnsi="Verdana"/>
          <w:sz w:val="18"/>
          <w:szCs w:val="18"/>
        </w:rPr>
        <w:softHyphen/>
        <w:t>зо</w:t>
      </w:r>
      <w:r w:rsidRPr="00685946">
        <w:rPr>
          <w:rFonts w:ascii="Verdana" w:hAnsi="Verdana"/>
          <w:sz w:val="18"/>
          <w:szCs w:val="18"/>
        </w:rPr>
        <w:softHyphen/>
        <w:t>вать пе</w:t>
      </w:r>
      <w:r w:rsidRPr="00685946">
        <w:rPr>
          <w:rFonts w:ascii="Verdana" w:hAnsi="Verdana"/>
          <w:sz w:val="18"/>
          <w:szCs w:val="18"/>
        </w:rPr>
        <w:softHyphen/>
        <w:t>ри</w:t>
      </w:r>
      <w:r w:rsidRPr="00685946">
        <w:rPr>
          <w:rFonts w:ascii="Verdana" w:hAnsi="Verdana"/>
          <w:sz w:val="18"/>
          <w:szCs w:val="18"/>
        </w:rPr>
        <w:softHyphen/>
        <w:t>фраз, си</w:t>
      </w:r>
      <w:r w:rsidRPr="00685946">
        <w:rPr>
          <w:rFonts w:ascii="Verdana" w:hAnsi="Verdana"/>
          <w:sz w:val="18"/>
          <w:szCs w:val="18"/>
        </w:rPr>
        <w:softHyphen/>
        <w:t>но</w:t>
      </w:r>
      <w:r w:rsidRPr="00685946">
        <w:rPr>
          <w:rFonts w:ascii="Verdana" w:hAnsi="Verdana"/>
          <w:sz w:val="18"/>
          <w:szCs w:val="18"/>
        </w:rPr>
        <w:softHyphen/>
        <w:t>ни</w:t>
      </w:r>
      <w:r w:rsidRPr="00685946">
        <w:rPr>
          <w:rFonts w:ascii="Verdana" w:hAnsi="Verdana"/>
          <w:sz w:val="18"/>
          <w:szCs w:val="18"/>
        </w:rPr>
        <w:softHyphen/>
        <w:t>мию;</w:t>
      </w:r>
    </w:p>
    <w:p w:rsidR="00794DA4" w:rsidRPr="00685946" w:rsidRDefault="00794DA4" w:rsidP="00FD2E18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в за</w:t>
      </w:r>
      <w:r w:rsidRPr="00685946">
        <w:rPr>
          <w:rFonts w:ascii="Verdana" w:hAnsi="Verdana"/>
          <w:sz w:val="18"/>
          <w:szCs w:val="18"/>
        </w:rPr>
        <w:softHyphen/>
        <w:t>клю</w:t>
      </w:r>
      <w:r w:rsidRPr="00685946">
        <w:rPr>
          <w:rFonts w:ascii="Verdana" w:hAnsi="Verdana"/>
          <w:sz w:val="18"/>
          <w:szCs w:val="18"/>
        </w:rPr>
        <w:softHyphen/>
        <w:t>чи</w:t>
      </w:r>
      <w:r w:rsidRPr="00685946">
        <w:rPr>
          <w:rFonts w:ascii="Verdana" w:hAnsi="Verdana"/>
          <w:sz w:val="18"/>
          <w:szCs w:val="18"/>
        </w:rPr>
        <w:softHyphen/>
        <w:t>тель</w:t>
      </w:r>
      <w:r w:rsidRPr="00685946">
        <w:rPr>
          <w:rFonts w:ascii="Verdana" w:hAnsi="Verdana"/>
          <w:sz w:val="18"/>
          <w:szCs w:val="18"/>
        </w:rPr>
        <w:softHyphen/>
        <w:t>ном аб</w:t>
      </w:r>
      <w:r w:rsidRPr="00685946">
        <w:rPr>
          <w:rFonts w:ascii="Verdana" w:hAnsi="Verdana"/>
          <w:sz w:val="18"/>
          <w:szCs w:val="18"/>
        </w:rPr>
        <w:softHyphen/>
        <w:t>за</w:t>
      </w:r>
      <w:r w:rsidRPr="00685946">
        <w:rPr>
          <w:rFonts w:ascii="Verdana" w:hAnsi="Verdana"/>
          <w:sz w:val="18"/>
          <w:szCs w:val="18"/>
        </w:rPr>
        <w:softHyphen/>
        <w:t>це</w:t>
      </w:r>
      <w:r w:rsidR="002478F7" w:rsidRPr="00685946">
        <w:rPr>
          <w:rFonts w:ascii="Verdana" w:hAnsi="Verdana"/>
          <w:sz w:val="18"/>
          <w:szCs w:val="18"/>
        </w:rPr>
        <w:t xml:space="preserve"> (5)</w:t>
      </w:r>
      <w:r w:rsidRPr="00685946">
        <w:rPr>
          <w:rFonts w:ascii="Verdana" w:hAnsi="Verdana"/>
          <w:sz w:val="18"/>
          <w:szCs w:val="18"/>
        </w:rPr>
        <w:t xml:space="preserve"> еще раз ука</w:t>
      </w:r>
      <w:r w:rsidRPr="00685946">
        <w:rPr>
          <w:rFonts w:ascii="Verdana" w:hAnsi="Verdana"/>
          <w:sz w:val="18"/>
          <w:szCs w:val="18"/>
        </w:rPr>
        <w:softHyphen/>
        <w:t>зать на про</w:t>
      </w:r>
      <w:r w:rsidRPr="00685946">
        <w:rPr>
          <w:rFonts w:ascii="Verdana" w:hAnsi="Verdana"/>
          <w:sz w:val="18"/>
          <w:szCs w:val="18"/>
        </w:rPr>
        <w:softHyphen/>
        <w:t>блем</w:t>
      </w:r>
      <w:r w:rsidRPr="00685946">
        <w:rPr>
          <w:rFonts w:ascii="Verdana" w:hAnsi="Verdana"/>
          <w:sz w:val="18"/>
          <w:szCs w:val="18"/>
        </w:rPr>
        <w:softHyphen/>
        <w:t>ный ха</w:t>
      </w:r>
      <w:r w:rsidRPr="00685946">
        <w:rPr>
          <w:rFonts w:ascii="Verdana" w:hAnsi="Verdana"/>
          <w:sz w:val="18"/>
          <w:szCs w:val="18"/>
        </w:rPr>
        <w:softHyphen/>
        <w:t>рак</w:t>
      </w:r>
      <w:r w:rsidRPr="00685946">
        <w:rPr>
          <w:rFonts w:ascii="Verdana" w:hAnsi="Verdana"/>
          <w:sz w:val="18"/>
          <w:szCs w:val="18"/>
        </w:rPr>
        <w:softHyphen/>
        <w:t>тер темы, по</w:t>
      </w:r>
      <w:r w:rsidRPr="00685946">
        <w:rPr>
          <w:rFonts w:ascii="Verdana" w:hAnsi="Verdana"/>
          <w:sz w:val="18"/>
          <w:szCs w:val="18"/>
        </w:rPr>
        <w:softHyphen/>
        <w:t>ка</w:t>
      </w:r>
      <w:r w:rsidRPr="00685946">
        <w:rPr>
          <w:rFonts w:ascii="Verdana" w:hAnsi="Verdana"/>
          <w:sz w:val="18"/>
          <w:szCs w:val="18"/>
        </w:rPr>
        <w:softHyphen/>
        <w:t>зать, что вы спо</w:t>
      </w:r>
      <w:r w:rsidRPr="00685946">
        <w:rPr>
          <w:rFonts w:ascii="Verdana" w:hAnsi="Verdana"/>
          <w:sz w:val="18"/>
          <w:szCs w:val="18"/>
        </w:rPr>
        <w:softHyphen/>
        <w:t>соб</w:t>
      </w:r>
      <w:r w:rsidRPr="00685946">
        <w:rPr>
          <w:rFonts w:ascii="Verdana" w:hAnsi="Verdana"/>
          <w:sz w:val="18"/>
          <w:szCs w:val="18"/>
        </w:rPr>
        <w:softHyphen/>
        <w:t>ны ви</w:t>
      </w:r>
      <w:r w:rsidRPr="00685946">
        <w:rPr>
          <w:rFonts w:ascii="Verdana" w:hAnsi="Verdana"/>
          <w:sz w:val="18"/>
          <w:szCs w:val="18"/>
        </w:rPr>
        <w:softHyphen/>
        <w:t>деть и дру</w:t>
      </w:r>
      <w:r w:rsidRPr="00685946">
        <w:rPr>
          <w:rFonts w:ascii="Verdana" w:hAnsi="Verdana"/>
          <w:sz w:val="18"/>
          <w:szCs w:val="18"/>
        </w:rPr>
        <w:softHyphen/>
        <w:t>гие точки зре</w:t>
      </w:r>
      <w:r w:rsidRPr="00685946">
        <w:rPr>
          <w:rFonts w:ascii="Verdana" w:hAnsi="Verdana"/>
          <w:sz w:val="18"/>
          <w:szCs w:val="18"/>
        </w:rPr>
        <w:softHyphen/>
        <w:t>ния, тем не менее, ваша ка</w:t>
      </w:r>
      <w:r w:rsidRPr="00685946">
        <w:rPr>
          <w:rFonts w:ascii="Verdana" w:hAnsi="Verdana"/>
          <w:sz w:val="18"/>
          <w:szCs w:val="18"/>
        </w:rPr>
        <w:softHyphen/>
        <w:t>жет</w:t>
      </w:r>
      <w:r w:rsidRPr="00685946">
        <w:rPr>
          <w:rFonts w:ascii="Verdana" w:hAnsi="Verdana"/>
          <w:sz w:val="18"/>
          <w:szCs w:val="18"/>
        </w:rPr>
        <w:softHyphen/>
        <w:t>ся вам более убе</w:t>
      </w:r>
      <w:r w:rsidRPr="00685946">
        <w:rPr>
          <w:rFonts w:ascii="Verdana" w:hAnsi="Verdana"/>
          <w:sz w:val="18"/>
          <w:szCs w:val="18"/>
        </w:rPr>
        <w:softHyphen/>
        <w:t>ди</w:t>
      </w:r>
      <w:r w:rsidRPr="00685946">
        <w:rPr>
          <w:rFonts w:ascii="Verdana" w:hAnsi="Verdana"/>
          <w:sz w:val="18"/>
          <w:szCs w:val="18"/>
        </w:rPr>
        <w:softHyphen/>
        <w:t>тель</w:t>
      </w:r>
      <w:r w:rsidRPr="00685946">
        <w:rPr>
          <w:rFonts w:ascii="Verdana" w:hAnsi="Verdana"/>
          <w:sz w:val="18"/>
          <w:szCs w:val="18"/>
        </w:rPr>
        <w:softHyphen/>
        <w:t>ной;</w:t>
      </w:r>
    </w:p>
    <w:p w:rsidR="00794DA4" w:rsidRPr="00685946" w:rsidRDefault="00794DA4" w:rsidP="00FD2E18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де</w:t>
      </w:r>
      <w:r w:rsidRPr="00685946">
        <w:rPr>
          <w:rFonts w:ascii="Verdana" w:hAnsi="Verdana"/>
          <w:sz w:val="18"/>
          <w:szCs w:val="18"/>
        </w:rPr>
        <w:softHyphen/>
        <w:t>лить текст на аб</w:t>
      </w:r>
      <w:r w:rsidRPr="00685946">
        <w:rPr>
          <w:rFonts w:ascii="Verdana" w:hAnsi="Verdana"/>
          <w:sz w:val="18"/>
          <w:szCs w:val="18"/>
        </w:rPr>
        <w:softHyphen/>
        <w:t>за</w:t>
      </w:r>
      <w:r w:rsidRPr="00685946">
        <w:rPr>
          <w:rFonts w:ascii="Verdana" w:hAnsi="Verdana"/>
          <w:sz w:val="18"/>
          <w:szCs w:val="18"/>
        </w:rPr>
        <w:softHyphen/>
        <w:t>цы, ко</w:t>
      </w:r>
      <w:r w:rsidRPr="00685946">
        <w:rPr>
          <w:rFonts w:ascii="Verdana" w:hAnsi="Verdana"/>
          <w:sz w:val="18"/>
          <w:szCs w:val="18"/>
        </w:rPr>
        <w:softHyphen/>
        <w:t>то</w:t>
      </w:r>
      <w:r w:rsidRPr="00685946">
        <w:rPr>
          <w:rFonts w:ascii="Verdana" w:hAnsi="Verdana"/>
          <w:sz w:val="18"/>
          <w:szCs w:val="18"/>
        </w:rPr>
        <w:softHyphen/>
        <w:t>рые от</w:t>
      </w:r>
      <w:r w:rsidRPr="00685946">
        <w:rPr>
          <w:rFonts w:ascii="Verdana" w:hAnsi="Verdana"/>
          <w:sz w:val="18"/>
          <w:szCs w:val="18"/>
        </w:rPr>
        <w:softHyphen/>
        <w:t>ра</w:t>
      </w:r>
      <w:r w:rsidRPr="00685946">
        <w:rPr>
          <w:rFonts w:ascii="Verdana" w:hAnsi="Verdana"/>
          <w:sz w:val="18"/>
          <w:szCs w:val="18"/>
        </w:rPr>
        <w:softHyphen/>
        <w:t>жа</w:t>
      </w:r>
      <w:r w:rsidRPr="00685946">
        <w:rPr>
          <w:rFonts w:ascii="Verdana" w:hAnsi="Verdana"/>
          <w:sz w:val="18"/>
          <w:szCs w:val="18"/>
        </w:rPr>
        <w:softHyphen/>
        <w:t>ют со</w:t>
      </w:r>
      <w:r w:rsidRPr="00685946">
        <w:rPr>
          <w:rFonts w:ascii="Verdana" w:hAnsi="Verdana"/>
          <w:sz w:val="18"/>
          <w:szCs w:val="18"/>
        </w:rPr>
        <w:softHyphen/>
        <w:t>дер</w:t>
      </w:r>
      <w:r w:rsidRPr="00685946">
        <w:rPr>
          <w:rFonts w:ascii="Verdana" w:hAnsi="Verdana"/>
          <w:sz w:val="18"/>
          <w:szCs w:val="18"/>
        </w:rPr>
        <w:softHyphen/>
        <w:t>жа</w:t>
      </w:r>
      <w:r w:rsidRPr="00685946">
        <w:rPr>
          <w:rFonts w:ascii="Verdana" w:hAnsi="Verdana"/>
          <w:sz w:val="18"/>
          <w:szCs w:val="18"/>
        </w:rPr>
        <w:softHyphen/>
        <w:t>тель</w:t>
      </w:r>
      <w:r w:rsidRPr="00685946">
        <w:rPr>
          <w:rFonts w:ascii="Verdana" w:hAnsi="Verdana"/>
          <w:sz w:val="18"/>
          <w:szCs w:val="18"/>
        </w:rPr>
        <w:softHyphen/>
        <w:t>ную и ло</w:t>
      </w:r>
      <w:r w:rsidRPr="00685946">
        <w:rPr>
          <w:rFonts w:ascii="Verdana" w:hAnsi="Verdana"/>
          <w:sz w:val="18"/>
          <w:szCs w:val="18"/>
        </w:rPr>
        <w:softHyphen/>
        <w:t>ги</w:t>
      </w:r>
      <w:r w:rsidRPr="00685946">
        <w:rPr>
          <w:rFonts w:ascii="Verdana" w:hAnsi="Verdana"/>
          <w:sz w:val="18"/>
          <w:szCs w:val="18"/>
        </w:rPr>
        <w:softHyphen/>
        <w:t>че</w:t>
      </w:r>
      <w:r w:rsidRPr="00685946">
        <w:rPr>
          <w:rFonts w:ascii="Verdana" w:hAnsi="Verdana"/>
          <w:sz w:val="18"/>
          <w:szCs w:val="18"/>
        </w:rPr>
        <w:softHyphen/>
        <w:t>скую струк</w:t>
      </w:r>
      <w:r w:rsidRPr="00685946">
        <w:rPr>
          <w:rFonts w:ascii="Verdana" w:hAnsi="Verdana"/>
          <w:sz w:val="18"/>
          <w:szCs w:val="18"/>
        </w:rPr>
        <w:softHyphen/>
        <w:t>ту</w:t>
      </w:r>
      <w:r w:rsidRPr="00685946">
        <w:rPr>
          <w:rFonts w:ascii="Verdana" w:hAnsi="Verdana"/>
          <w:sz w:val="18"/>
          <w:szCs w:val="18"/>
        </w:rPr>
        <w:softHyphen/>
        <w:t>ру тек</w:t>
      </w:r>
      <w:r w:rsidRPr="00685946">
        <w:rPr>
          <w:rFonts w:ascii="Verdana" w:hAnsi="Verdana"/>
          <w:sz w:val="18"/>
          <w:szCs w:val="18"/>
        </w:rPr>
        <w:softHyphen/>
        <w:t>ста;</w:t>
      </w:r>
    </w:p>
    <w:p w:rsidR="00794DA4" w:rsidRPr="00685946" w:rsidRDefault="00794DA4" w:rsidP="00794DA4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сде</w:t>
      </w:r>
      <w:r w:rsidRPr="00685946">
        <w:rPr>
          <w:rFonts w:ascii="Verdana" w:hAnsi="Verdana"/>
          <w:sz w:val="18"/>
          <w:szCs w:val="18"/>
        </w:rPr>
        <w:softHyphen/>
        <w:t>лать вве</w:t>
      </w:r>
      <w:r w:rsidRPr="00685946">
        <w:rPr>
          <w:rFonts w:ascii="Verdana" w:hAnsi="Verdana"/>
          <w:sz w:val="18"/>
          <w:szCs w:val="18"/>
        </w:rPr>
        <w:softHyphen/>
        <w:t>де</w:t>
      </w:r>
      <w:r w:rsidRPr="00685946">
        <w:rPr>
          <w:rFonts w:ascii="Verdana" w:hAnsi="Verdana"/>
          <w:sz w:val="18"/>
          <w:szCs w:val="18"/>
        </w:rPr>
        <w:softHyphen/>
        <w:t>ние и за</w:t>
      </w:r>
      <w:r w:rsidRPr="00685946">
        <w:rPr>
          <w:rFonts w:ascii="Verdana" w:hAnsi="Verdana"/>
          <w:sz w:val="18"/>
          <w:szCs w:val="18"/>
        </w:rPr>
        <w:softHyphen/>
        <w:t>клю</w:t>
      </w:r>
      <w:r w:rsidRPr="00685946">
        <w:rPr>
          <w:rFonts w:ascii="Verdana" w:hAnsi="Verdana"/>
          <w:sz w:val="18"/>
          <w:szCs w:val="18"/>
        </w:rPr>
        <w:softHyphen/>
        <w:t>че</w:t>
      </w:r>
      <w:r w:rsidRPr="00685946">
        <w:rPr>
          <w:rFonts w:ascii="Verdana" w:hAnsi="Verdana"/>
          <w:sz w:val="18"/>
          <w:szCs w:val="18"/>
        </w:rPr>
        <w:softHyphen/>
        <w:t>ние при</w:t>
      </w:r>
      <w:r w:rsidRPr="00685946">
        <w:rPr>
          <w:rFonts w:ascii="Verdana" w:hAnsi="Verdana"/>
          <w:sz w:val="18"/>
          <w:szCs w:val="18"/>
        </w:rPr>
        <w:softHyphen/>
        <w:t>бли</w:t>
      </w:r>
      <w:r w:rsidRPr="00685946">
        <w:rPr>
          <w:rFonts w:ascii="Verdana" w:hAnsi="Verdana"/>
          <w:sz w:val="18"/>
          <w:szCs w:val="18"/>
        </w:rPr>
        <w:softHyphen/>
        <w:t>зи</w:t>
      </w:r>
      <w:r w:rsidRPr="00685946">
        <w:rPr>
          <w:rFonts w:ascii="Verdana" w:hAnsi="Verdana"/>
          <w:sz w:val="18"/>
          <w:szCs w:val="18"/>
        </w:rPr>
        <w:softHyphen/>
        <w:t>тель</w:t>
      </w:r>
      <w:r w:rsidRPr="00685946">
        <w:rPr>
          <w:rFonts w:ascii="Verdana" w:hAnsi="Verdana"/>
          <w:sz w:val="18"/>
          <w:szCs w:val="18"/>
        </w:rPr>
        <w:softHyphen/>
        <w:t>но оди</w:t>
      </w:r>
      <w:r w:rsidRPr="00685946">
        <w:rPr>
          <w:rFonts w:ascii="Verdana" w:hAnsi="Verdana"/>
          <w:sz w:val="18"/>
          <w:szCs w:val="18"/>
        </w:rPr>
        <w:softHyphen/>
        <w:t>на</w:t>
      </w:r>
      <w:r w:rsidRPr="00685946">
        <w:rPr>
          <w:rFonts w:ascii="Verdana" w:hAnsi="Verdana"/>
          <w:sz w:val="18"/>
          <w:szCs w:val="18"/>
        </w:rPr>
        <w:softHyphen/>
        <w:t>ко</w:t>
      </w:r>
      <w:r w:rsidRPr="00685946">
        <w:rPr>
          <w:rFonts w:ascii="Verdana" w:hAnsi="Verdana"/>
          <w:sz w:val="18"/>
          <w:szCs w:val="18"/>
        </w:rPr>
        <w:softHyphen/>
        <w:t>вы</w:t>
      </w:r>
      <w:r w:rsidRPr="00685946">
        <w:rPr>
          <w:rFonts w:ascii="Verdana" w:hAnsi="Verdana"/>
          <w:sz w:val="18"/>
          <w:szCs w:val="18"/>
        </w:rPr>
        <w:softHyphen/>
        <w:t>ми по объ</w:t>
      </w:r>
      <w:r w:rsidRPr="00685946">
        <w:rPr>
          <w:rFonts w:ascii="Verdana" w:hAnsi="Verdana"/>
          <w:sz w:val="18"/>
          <w:szCs w:val="18"/>
        </w:rPr>
        <w:softHyphen/>
        <w:t>е</w:t>
      </w:r>
      <w:r w:rsidRPr="00685946">
        <w:rPr>
          <w:rFonts w:ascii="Verdana" w:hAnsi="Verdana"/>
          <w:sz w:val="18"/>
          <w:szCs w:val="18"/>
        </w:rPr>
        <w:softHyphen/>
        <w:t>му;</w:t>
      </w:r>
    </w:p>
    <w:p w:rsidR="00794DA4" w:rsidRPr="00685946" w:rsidRDefault="00794DA4" w:rsidP="00794DA4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 xml:space="preserve">сделать </w:t>
      </w:r>
      <w:r w:rsidR="002478F7" w:rsidRPr="00685946">
        <w:rPr>
          <w:rFonts w:ascii="Verdana" w:hAnsi="Verdana"/>
          <w:sz w:val="18"/>
          <w:szCs w:val="18"/>
        </w:rPr>
        <w:t>абзацы 3 и 4 приблизительно одинаковыми по объему;</w:t>
      </w:r>
    </w:p>
    <w:p w:rsidR="00794DA4" w:rsidRPr="00685946" w:rsidRDefault="00794DA4" w:rsidP="00794DA4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сле</w:t>
      </w:r>
      <w:r w:rsidRPr="00685946">
        <w:rPr>
          <w:rFonts w:ascii="Verdana" w:hAnsi="Verdana"/>
          <w:sz w:val="18"/>
          <w:szCs w:val="18"/>
        </w:rPr>
        <w:softHyphen/>
        <w:t>дить за тем, чтобы общий объем ос</w:t>
      </w:r>
      <w:r w:rsidRPr="00685946">
        <w:rPr>
          <w:rFonts w:ascii="Verdana" w:hAnsi="Verdana"/>
          <w:sz w:val="18"/>
          <w:szCs w:val="18"/>
        </w:rPr>
        <w:softHyphen/>
        <w:t>нов</w:t>
      </w:r>
      <w:r w:rsidRPr="00685946">
        <w:rPr>
          <w:rFonts w:ascii="Verdana" w:hAnsi="Verdana"/>
          <w:sz w:val="18"/>
          <w:szCs w:val="18"/>
        </w:rPr>
        <w:softHyphen/>
        <w:t>ной части был не мень</w:t>
      </w:r>
      <w:r w:rsidRPr="00685946">
        <w:rPr>
          <w:rFonts w:ascii="Verdana" w:hAnsi="Verdana"/>
          <w:sz w:val="18"/>
          <w:szCs w:val="18"/>
        </w:rPr>
        <w:softHyphen/>
        <w:t>ше об</w:t>
      </w:r>
      <w:r w:rsidRPr="00685946">
        <w:rPr>
          <w:rFonts w:ascii="Verdana" w:hAnsi="Verdana"/>
          <w:sz w:val="18"/>
          <w:szCs w:val="18"/>
        </w:rPr>
        <w:softHyphen/>
        <w:t>ще</w:t>
      </w:r>
      <w:r w:rsidRPr="00685946">
        <w:rPr>
          <w:rFonts w:ascii="Verdana" w:hAnsi="Verdana"/>
          <w:sz w:val="18"/>
          <w:szCs w:val="18"/>
        </w:rPr>
        <w:softHyphen/>
        <w:t>го объ</w:t>
      </w:r>
      <w:r w:rsidRPr="00685946">
        <w:rPr>
          <w:rFonts w:ascii="Verdana" w:hAnsi="Verdana"/>
          <w:sz w:val="18"/>
          <w:szCs w:val="18"/>
        </w:rPr>
        <w:softHyphen/>
        <w:t>е</w:t>
      </w:r>
      <w:r w:rsidRPr="00685946">
        <w:rPr>
          <w:rFonts w:ascii="Verdana" w:hAnsi="Verdana"/>
          <w:sz w:val="18"/>
          <w:szCs w:val="18"/>
        </w:rPr>
        <w:softHyphen/>
        <w:t>ма вве</w:t>
      </w:r>
      <w:r w:rsidRPr="00685946">
        <w:rPr>
          <w:rFonts w:ascii="Verdana" w:hAnsi="Verdana"/>
          <w:sz w:val="18"/>
          <w:szCs w:val="18"/>
        </w:rPr>
        <w:softHyphen/>
        <w:t>де</w:t>
      </w:r>
      <w:r w:rsidRPr="00685946">
        <w:rPr>
          <w:rFonts w:ascii="Verdana" w:hAnsi="Verdana"/>
          <w:sz w:val="18"/>
          <w:szCs w:val="18"/>
        </w:rPr>
        <w:softHyphen/>
        <w:t>ния и за</w:t>
      </w:r>
      <w:r w:rsidRPr="00685946">
        <w:rPr>
          <w:rFonts w:ascii="Verdana" w:hAnsi="Verdana"/>
          <w:sz w:val="18"/>
          <w:szCs w:val="18"/>
        </w:rPr>
        <w:softHyphen/>
        <w:t>клю</w:t>
      </w:r>
      <w:r w:rsidRPr="00685946">
        <w:rPr>
          <w:rFonts w:ascii="Verdana" w:hAnsi="Verdana"/>
          <w:sz w:val="18"/>
          <w:szCs w:val="18"/>
        </w:rPr>
        <w:softHyphen/>
        <w:t>че</w:t>
      </w:r>
      <w:r w:rsidRPr="00685946">
        <w:rPr>
          <w:rFonts w:ascii="Verdana" w:hAnsi="Verdana"/>
          <w:sz w:val="18"/>
          <w:szCs w:val="18"/>
        </w:rPr>
        <w:softHyphen/>
        <w:t>ния;</w:t>
      </w:r>
    </w:p>
    <w:p w:rsidR="00794DA4" w:rsidRPr="00685946" w:rsidRDefault="00794DA4" w:rsidP="00794DA4">
      <w:pPr>
        <w:pStyle w:val="leftmargin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осо</w:t>
      </w:r>
      <w:r w:rsidRPr="00685946">
        <w:rPr>
          <w:rFonts w:ascii="Verdana" w:hAnsi="Verdana"/>
          <w:sz w:val="18"/>
          <w:szCs w:val="18"/>
        </w:rPr>
        <w:softHyphen/>
        <w:t>бое вни</w:t>
      </w:r>
      <w:r w:rsidRPr="00685946">
        <w:rPr>
          <w:rFonts w:ascii="Verdana" w:hAnsi="Verdana"/>
          <w:sz w:val="18"/>
          <w:szCs w:val="18"/>
        </w:rPr>
        <w:softHyphen/>
        <w:t>ма</w:t>
      </w:r>
      <w:r w:rsidRPr="00685946">
        <w:rPr>
          <w:rFonts w:ascii="Verdana" w:hAnsi="Verdana"/>
          <w:sz w:val="18"/>
          <w:szCs w:val="18"/>
        </w:rPr>
        <w:softHyphen/>
        <w:t>ние уде</w:t>
      </w:r>
      <w:r w:rsidRPr="00685946">
        <w:rPr>
          <w:rFonts w:ascii="Verdana" w:hAnsi="Verdana"/>
          <w:sz w:val="18"/>
          <w:szCs w:val="18"/>
        </w:rPr>
        <w:softHyphen/>
        <w:t>лять сред</w:t>
      </w:r>
      <w:r w:rsidRPr="00685946">
        <w:rPr>
          <w:rFonts w:ascii="Verdana" w:hAnsi="Verdana"/>
          <w:sz w:val="18"/>
          <w:szCs w:val="18"/>
        </w:rPr>
        <w:softHyphen/>
        <w:t>ствам ло</w:t>
      </w:r>
      <w:r w:rsidRPr="00685946">
        <w:rPr>
          <w:rFonts w:ascii="Verdana" w:hAnsi="Verdana"/>
          <w:sz w:val="18"/>
          <w:szCs w:val="18"/>
        </w:rPr>
        <w:softHyphen/>
        <w:t>ги</w:t>
      </w:r>
      <w:r w:rsidRPr="00685946">
        <w:rPr>
          <w:rFonts w:ascii="Verdana" w:hAnsi="Verdana"/>
          <w:sz w:val="18"/>
          <w:szCs w:val="18"/>
        </w:rPr>
        <w:softHyphen/>
        <w:t>че</w:t>
      </w:r>
      <w:r w:rsidRPr="00685946">
        <w:rPr>
          <w:rFonts w:ascii="Verdana" w:hAnsi="Verdana"/>
          <w:sz w:val="18"/>
          <w:szCs w:val="18"/>
        </w:rPr>
        <w:softHyphen/>
        <w:t>ской связи тек</w:t>
      </w:r>
      <w:r w:rsidRPr="00685946">
        <w:rPr>
          <w:rFonts w:ascii="Verdana" w:hAnsi="Verdana"/>
          <w:sz w:val="18"/>
          <w:szCs w:val="18"/>
        </w:rPr>
        <w:softHyphen/>
        <w:t>ста, как внут</w:t>
      </w:r>
      <w:r w:rsidRPr="00685946">
        <w:rPr>
          <w:rFonts w:ascii="Verdana" w:hAnsi="Verdana"/>
          <w:sz w:val="18"/>
          <w:szCs w:val="18"/>
        </w:rPr>
        <w:softHyphen/>
        <w:t>ри пред</w:t>
      </w:r>
      <w:r w:rsidRPr="00685946">
        <w:rPr>
          <w:rFonts w:ascii="Verdana" w:hAnsi="Verdana"/>
          <w:sz w:val="18"/>
          <w:szCs w:val="18"/>
        </w:rPr>
        <w:softHyphen/>
        <w:t>ло</w:t>
      </w:r>
      <w:r w:rsidRPr="00685946">
        <w:rPr>
          <w:rFonts w:ascii="Verdana" w:hAnsi="Verdana"/>
          <w:sz w:val="18"/>
          <w:szCs w:val="18"/>
        </w:rPr>
        <w:softHyphen/>
        <w:t>же</w:t>
      </w:r>
      <w:r w:rsidRPr="00685946">
        <w:rPr>
          <w:rFonts w:ascii="Verdana" w:hAnsi="Verdana"/>
          <w:sz w:val="18"/>
          <w:szCs w:val="18"/>
        </w:rPr>
        <w:softHyphen/>
        <w:t>ния, так и между пред</w:t>
      </w:r>
      <w:r w:rsidRPr="00685946">
        <w:rPr>
          <w:rFonts w:ascii="Verdana" w:hAnsi="Verdana"/>
          <w:sz w:val="18"/>
          <w:szCs w:val="18"/>
        </w:rPr>
        <w:softHyphen/>
        <w:t>ло</w:t>
      </w:r>
      <w:r w:rsidRPr="00685946">
        <w:rPr>
          <w:rFonts w:ascii="Verdana" w:hAnsi="Verdana"/>
          <w:sz w:val="18"/>
          <w:szCs w:val="18"/>
        </w:rPr>
        <w:softHyphen/>
        <w:t>же</w:t>
      </w:r>
      <w:r w:rsidRPr="00685946">
        <w:rPr>
          <w:rFonts w:ascii="Verdana" w:hAnsi="Verdana"/>
          <w:sz w:val="18"/>
          <w:szCs w:val="18"/>
        </w:rPr>
        <w:softHyphen/>
        <w:t>ни</w:t>
      </w:r>
      <w:r w:rsidRPr="00685946">
        <w:rPr>
          <w:rFonts w:ascii="Verdana" w:hAnsi="Verdana"/>
          <w:sz w:val="18"/>
          <w:szCs w:val="18"/>
        </w:rPr>
        <w:softHyphen/>
        <w:t>я</w:t>
      </w:r>
      <w:r w:rsidRPr="00685946">
        <w:rPr>
          <w:rFonts w:ascii="Verdana" w:hAnsi="Verdana"/>
          <w:sz w:val="18"/>
          <w:szCs w:val="18"/>
        </w:rPr>
        <w:softHyphen/>
        <w:t>ми.</w:t>
      </w:r>
    </w:p>
    <w:p w:rsidR="00794DA4" w:rsidRPr="00685946" w:rsidRDefault="00794DA4" w:rsidP="00794DA4">
      <w:pPr>
        <w:pStyle w:val="a3"/>
        <w:spacing w:before="0" w:beforeAutospacing="0" w:after="0" w:afterAutospacing="0" w:line="300" w:lineRule="auto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 </w:t>
      </w:r>
    </w:p>
    <w:p w:rsidR="00FA1E5E" w:rsidRPr="00685946" w:rsidRDefault="00794DA4" w:rsidP="00794DA4">
      <w:pPr>
        <w:pStyle w:val="leftmargin"/>
        <w:spacing w:before="0" w:beforeAutospacing="0" w:after="0" w:afterAutospacing="0" w:line="300" w:lineRule="auto"/>
        <w:rPr>
          <w:rFonts w:ascii="Verdana" w:hAnsi="Verdana"/>
          <w:sz w:val="18"/>
          <w:szCs w:val="18"/>
        </w:rPr>
      </w:pPr>
      <w:r w:rsidRPr="00685946">
        <w:rPr>
          <w:rFonts w:ascii="Verdana" w:hAnsi="Verdana"/>
          <w:sz w:val="18"/>
          <w:szCs w:val="18"/>
        </w:rPr>
        <w:t>После вы</w:t>
      </w:r>
      <w:r w:rsidRPr="00685946">
        <w:rPr>
          <w:rFonts w:ascii="Verdana" w:hAnsi="Verdana"/>
          <w:sz w:val="18"/>
          <w:szCs w:val="18"/>
        </w:rPr>
        <w:softHyphen/>
        <w:t>пол</w:t>
      </w:r>
      <w:r w:rsidRPr="00685946">
        <w:rPr>
          <w:rFonts w:ascii="Verdana" w:hAnsi="Verdana"/>
          <w:sz w:val="18"/>
          <w:szCs w:val="18"/>
        </w:rPr>
        <w:softHyphen/>
        <w:t>не</w:t>
      </w:r>
      <w:r w:rsidRPr="00685946">
        <w:rPr>
          <w:rFonts w:ascii="Verdana" w:hAnsi="Verdana"/>
          <w:sz w:val="18"/>
          <w:szCs w:val="18"/>
        </w:rPr>
        <w:softHyphen/>
        <w:t>ния за</w:t>
      </w:r>
      <w:r w:rsidRPr="00685946">
        <w:rPr>
          <w:rFonts w:ascii="Verdana" w:hAnsi="Verdana"/>
          <w:sz w:val="18"/>
          <w:szCs w:val="18"/>
        </w:rPr>
        <w:softHyphen/>
        <w:t>да</w:t>
      </w:r>
      <w:r w:rsidRPr="00685946">
        <w:rPr>
          <w:rFonts w:ascii="Verdana" w:hAnsi="Verdana"/>
          <w:sz w:val="18"/>
          <w:szCs w:val="18"/>
        </w:rPr>
        <w:softHyphen/>
        <w:t>ния уде</w:t>
      </w:r>
      <w:r w:rsidRPr="00685946">
        <w:rPr>
          <w:rFonts w:ascii="Verdana" w:hAnsi="Verdana"/>
          <w:sz w:val="18"/>
          <w:szCs w:val="18"/>
        </w:rPr>
        <w:softHyphen/>
        <w:t>ли</w:t>
      </w:r>
      <w:r w:rsidRPr="00685946">
        <w:rPr>
          <w:rFonts w:ascii="Verdana" w:hAnsi="Verdana"/>
          <w:sz w:val="18"/>
          <w:szCs w:val="18"/>
        </w:rPr>
        <w:softHyphen/>
        <w:t>те вни</w:t>
      </w:r>
      <w:r w:rsidRPr="00685946">
        <w:rPr>
          <w:rFonts w:ascii="Verdana" w:hAnsi="Verdana"/>
          <w:sz w:val="18"/>
          <w:szCs w:val="18"/>
        </w:rPr>
        <w:softHyphen/>
        <w:t>ма</w:t>
      </w:r>
      <w:r w:rsidRPr="00685946">
        <w:rPr>
          <w:rFonts w:ascii="Verdana" w:hAnsi="Verdana"/>
          <w:sz w:val="18"/>
          <w:szCs w:val="18"/>
        </w:rPr>
        <w:softHyphen/>
        <w:t>ние про</w:t>
      </w:r>
      <w:r w:rsidRPr="00685946">
        <w:rPr>
          <w:rFonts w:ascii="Verdana" w:hAnsi="Verdana"/>
          <w:sz w:val="18"/>
          <w:szCs w:val="18"/>
        </w:rPr>
        <w:softHyphen/>
        <w:t>вер</w:t>
      </w:r>
      <w:r w:rsidRPr="00685946">
        <w:rPr>
          <w:rFonts w:ascii="Verdana" w:hAnsi="Verdana"/>
          <w:sz w:val="18"/>
          <w:szCs w:val="18"/>
        </w:rPr>
        <w:softHyphen/>
        <w:t>ке и под</w:t>
      </w:r>
      <w:r w:rsidRPr="00685946">
        <w:rPr>
          <w:rFonts w:ascii="Verdana" w:hAnsi="Verdana"/>
          <w:sz w:val="18"/>
          <w:szCs w:val="18"/>
        </w:rPr>
        <w:softHyphen/>
        <w:t>сче</w:t>
      </w:r>
      <w:r w:rsidRPr="00685946">
        <w:rPr>
          <w:rFonts w:ascii="Verdana" w:hAnsi="Verdana"/>
          <w:sz w:val="18"/>
          <w:szCs w:val="18"/>
        </w:rPr>
        <w:softHyphen/>
        <w:t>ту ко</w:t>
      </w:r>
      <w:r w:rsidRPr="00685946">
        <w:rPr>
          <w:rFonts w:ascii="Verdana" w:hAnsi="Verdana"/>
          <w:sz w:val="18"/>
          <w:szCs w:val="18"/>
        </w:rPr>
        <w:softHyphen/>
        <w:t>ли</w:t>
      </w:r>
      <w:r w:rsidRPr="00685946">
        <w:rPr>
          <w:rFonts w:ascii="Verdana" w:hAnsi="Verdana"/>
          <w:sz w:val="18"/>
          <w:szCs w:val="18"/>
        </w:rPr>
        <w:softHyphen/>
        <w:t>че</w:t>
      </w:r>
      <w:r w:rsidRPr="00685946">
        <w:rPr>
          <w:rFonts w:ascii="Verdana" w:hAnsi="Verdana"/>
          <w:sz w:val="18"/>
          <w:szCs w:val="18"/>
        </w:rPr>
        <w:softHyphen/>
        <w:t>ства слов (долж</w:t>
      </w:r>
      <w:r w:rsidRPr="00685946">
        <w:rPr>
          <w:rFonts w:ascii="Verdana" w:hAnsi="Verdana"/>
          <w:sz w:val="18"/>
          <w:szCs w:val="18"/>
        </w:rPr>
        <w:softHyphen/>
        <w:t>но быть 200—250 слов).</w:t>
      </w:r>
    </w:p>
    <w:p w:rsidR="00685946" w:rsidRPr="00685946" w:rsidRDefault="00685946" w:rsidP="00685946">
      <w:pPr>
        <w:pStyle w:val="leftmargin"/>
        <w:spacing w:before="0" w:beforeAutospacing="0" w:after="0" w:afterAutospacing="0" w:line="30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685946">
        <w:rPr>
          <w:rFonts w:ascii="Verdana" w:hAnsi="Verdana"/>
          <w:b/>
          <w:sz w:val="18"/>
          <w:szCs w:val="18"/>
          <w:lang w:val="en-US"/>
        </w:rPr>
        <w:t>***</w:t>
      </w:r>
    </w:p>
    <w:p w:rsidR="00FA1E5E" w:rsidRPr="00685946" w:rsidRDefault="00FA1E5E" w:rsidP="00794DA4">
      <w:pPr>
        <w:pStyle w:val="leftmargin"/>
        <w:spacing w:before="0" w:beforeAutospacing="0" w:after="0" w:afterAutospacing="0" w:line="300" w:lineRule="auto"/>
      </w:pPr>
    </w:p>
    <w:p w:rsidR="00FA1E5E" w:rsidRPr="00685946" w:rsidRDefault="00FA1E5E" w:rsidP="00F86737">
      <w:pPr>
        <w:pStyle w:val="leftmargin"/>
        <w:numPr>
          <w:ilvl w:val="0"/>
          <w:numId w:val="2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685946">
        <w:rPr>
          <w:rFonts w:ascii="Verdana" w:hAnsi="Verdana"/>
          <w:sz w:val="18"/>
          <w:szCs w:val="18"/>
          <w:lang w:val="en-US"/>
        </w:rPr>
        <w:t>Nowadays, …/</w:t>
      </w:r>
      <w:proofErr w:type="gramEnd"/>
      <w:r w:rsidRPr="00685946">
        <w:rPr>
          <w:rFonts w:ascii="Verdana" w:hAnsi="Verdana"/>
          <w:sz w:val="18"/>
          <w:szCs w:val="18"/>
          <w:lang w:val="en-US"/>
        </w:rPr>
        <w:t xml:space="preserve">It is impossible to imagine our life without…/ … has always been …  Some people are sure that …, while/whereas others think differently./There </w:t>
      </w:r>
      <w:r w:rsidR="001E6A70">
        <w:rPr>
          <w:rFonts w:ascii="Verdana" w:hAnsi="Verdana"/>
          <w:sz w:val="18"/>
          <w:szCs w:val="18"/>
          <w:lang w:val="en-US"/>
        </w:rPr>
        <w:t>is a view that …, whereas/while</w:t>
      </w:r>
      <w:r w:rsidR="00907FDF" w:rsidRPr="00685946">
        <w:rPr>
          <w:rFonts w:ascii="Verdana" w:hAnsi="Verdana"/>
          <w:sz w:val="18"/>
          <w:szCs w:val="18"/>
          <w:lang w:val="en-US"/>
        </w:rPr>
        <w:t xml:space="preserve"> not </w:t>
      </w:r>
      <w:r w:rsidR="001E6A70">
        <w:rPr>
          <w:rFonts w:ascii="Verdana" w:hAnsi="Verdana"/>
          <w:sz w:val="18"/>
          <w:szCs w:val="18"/>
          <w:lang w:val="en-US"/>
        </w:rPr>
        <w:t xml:space="preserve">everybody </w:t>
      </w:r>
      <w:r w:rsidR="00907FDF" w:rsidRPr="00685946">
        <w:rPr>
          <w:rFonts w:ascii="Verdana" w:hAnsi="Verdana"/>
          <w:sz w:val="18"/>
          <w:szCs w:val="18"/>
          <w:lang w:val="en-US"/>
        </w:rPr>
        <w:t>share</w:t>
      </w:r>
      <w:r w:rsidR="001E6A70">
        <w:rPr>
          <w:rFonts w:ascii="Verdana" w:hAnsi="Verdana"/>
          <w:sz w:val="18"/>
          <w:szCs w:val="18"/>
          <w:lang w:val="en-US"/>
        </w:rPr>
        <w:t>s/supports</w:t>
      </w:r>
      <w:r w:rsidR="00907FDF" w:rsidRPr="00685946">
        <w:rPr>
          <w:rFonts w:ascii="Verdana" w:hAnsi="Verdana"/>
          <w:sz w:val="18"/>
          <w:szCs w:val="18"/>
          <w:lang w:val="en-US"/>
        </w:rPr>
        <w:t xml:space="preserve"> this idea</w:t>
      </w:r>
      <w:r w:rsidR="0055792C">
        <w:rPr>
          <w:rFonts w:ascii="Verdana" w:hAnsi="Verdana"/>
          <w:sz w:val="18"/>
          <w:szCs w:val="18"/>
          <w:lang w:val="en-US"/>
        </w:rPr>
        <w:t>/… is/are popular with/enjoyed by … , yet there is a view that ….</w:t>
      </w:r>
    </w:p>
    <w:p w:rsidR="00907FDF" w:rsidRPr="00F86737" w:rsidRDefault="00907FDF" w:rsidP="00F86737">
      <w:pPr>
        <w:pStyle w:val="leftmargin"/>
        <w:spacing w:before="0" w:beforeAutospacing="0" w:after="0" w:afterAutospacing="0" w:line="300" w:lineRule="auto"/>
        <w:ind w:left="360"/>
        <w:jc w:val="both"/>
        <w:rPr>
          <w:rFonts w:ascii="Verdana" w:hAnsi="Verdana"/>
          <w:sz w:val="16"/>
          <w:szCs w:val="16"/>
          <w:lang w:val="en-US"/>
        </w:rPr>
      </w:pPr>
    </w:p>
    <w:p w:rsidR="00907FDF" w:rsidRPr="00685946" w:rsidRDefault="00907FDF" w:rsidP="00F86737">
      <w:pPr>
        <w:pStyle w:val="leftmargin"/>
        <w:numPr>
          <w:ilvl w:val="0"/>
          <w:numId w:val="2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  <w:lang w:val="en-US"/>
        </w:rPr>
      </w:pPr>
      <w:r w:rsidRPr="00685946">
        <w:rPr>
          <w:rFonts w:ascii="Verdana" w:hAnsi="Verdana"/>
          <w:sz w:val="18"/>
          <w:szCs w:val="18"/>
          <w:lang w:val="en-US"/>
        </w:rPr>
        <w:t xml:space="preserve">In my </w:t>
      </w:r>
      <w:proofErr w:type="gramStart"/>
      <w:r w:rsidRPr="00685946">
        <w:rPr>
          <w:rFonts w:ascii="Verdana" w:hAnsi="Verdana"/>
          <w:sz w:val="18"/>
          <w:szCs w:val="18"/>
          <w:lang w:val="en-US"/>
        </w:rPr>
        <w:t>opinion, ….</w:t>
      </w:r>
      <w:proofErr w:type="gramEnd"/>
      <w:r w:rsidRPr="00685946">
        <w:rPr>
          <w:rFonts w:ascii="Verdana" w:hAnsi="Verdana"/>
          <w:sz w:val="18"/>
          <w:szCs w:val="18"/>
          <w:lang w:val="en-US"/>
        </w:rPr>
        <w:t xml:space="preserve"> </w:t>
      </w:r>
      <w:proofErr w:type="gramStart"/>
      <w:r w:rsidRPr="00685946">
        <w:rPr>
          <w:rFonts w:ascii="Verdana" w:hAnsi="Verdana"/>
          <w:sz w:val="18"/>
          <w:szCs w:val="18"/>
          <w:lang w:val="en-US"/>
        </w:rPr>
        <w:t>Firstly, ….</w:t>
      </w:r>
      <w:proofErr w:type="gramEnd"/>
      <w:r w:rsidRPr="00685946">
        <w:rPr>
          <w:rFonts w:ascii="Verdana" w:hAnsi="Verdana"/>
          <w:sz w:val="18"/>
          <w:szCs w:val="18"/>
          <w:lang w:val="en-US"/>
        </w:rPr>
        <w:t xml:space="preserve"> </w:t>
      </w:r>
      <w:proofErr w:type="gramStart"/>
      <w:r w:rsidRPr="00685946">
        <w:rPr>
          <w:rFonts w:ascii="Verdana" w:hAnsi="Verdana"/>
          <w:sz w:val="18"/>
          <w:szCs w:val="18"/>
          <w:lang w:val="en-US"/>
        </w:rPr>
        <w:t>Secondly, ….</w:t>
      </w:r>
      <w:proofErr w:type="gramEnd"/>
      <w:r w:rsidRPr="00685946">
        <w:rPr>
          <w:rFonts w:ascii="Verdana" w:hAnsi="Verdana"/>
          <w:sz w:val="18"/>
          <w:szCs w:val="18"/>
          <w:lang w:val="en-US"/>
        </w:rPr>
        <w:t xml:space="preserve"> </w:t>
      </w:r>
      <w:proofErr w:type="gramStart"/>
      <w:r w:rsidRPr="00685946">
        <w:rPr>
          <w:rFonts w:ascii="Verdana" w:hAnsi="Verdana"/>
          <w:sz w:val="18"/>
          <w:szCs w:val="18"/>
          <w:lang w:val="en-US"/>
        </w:rPr>
        <w:t>Thirdly, ….</w:t>
      </w:r>
      <w:proofErr w:type="gramEnd"/>
    </w:p>
    <w:p w:rsidR="00907FDF" w:rsidRPr="00F86737" w:rsidRDefault="00907FDF" w:rsidP="00F86737">
      <w:pPr>
        <w:pStyle w:val="leftmargin"/>
        <w:spacing w:before="0" w:beforeAutospacing="0" w:after="0" w:afterAutospacing="0" w:line="300" w:lineRule="auto"/>
        <w:ind w:left="360"/>
        <w:jc w:val="both"/>
        <w:rPr>
          <w:rFonts w:ascii="Verdana" w:hAnsi="Verdana"/>
          <w:sz w:val="16"/>
          <w:szCs w:val="16"/>
          <w:lang w:val="en-US"/>
        </w:rPr>
      </w:pPr>
    </w:p>
    <w:p w:rsidR="00907FDF" w:rsidRPr="00685946" w:rsidRDefault="00907FDF" w:rsidP="00F86737">
      <w:pPr>
        <w:pStyle w:val="leftmargin"/>
        <w:numPr>
          <w:ilvl w:val="0"/>
          <w:numId w:val="2"/>
        </w:numPr>
        <w:spacing w:before="0" w:beforeAutospacing="0" w:after="0" w:afterAutospacing="0" w:line="300" w:lineRule="auto"/>
        <w:jc w:val="both"/>
        <w:rPr>
          <w:rFonts w:ascii="Verdana" w:hAnsi="Verdana"/>
          <w:sz w:val="18"/>
          <w:szCs w:val="18"/>
          <w:lang w:val="en-US"/>
        </w:rPr>
      </w:pPr>
      <w:r w:rsidRPr="00685946">
        <w:rPr>
          <w:rFonts w:ascii="Verdana" w:hAnsi="Verdana"/>
          <w:sz w:val="18"/>
          <w:szCs w:val="18"/>
          <w:lang w:val="en-US"/>
        </w:rPr>
        <w:t xml:space="preserve">However, there is an opposing view on this problem/subject. Some people claim that … because …. </w:t>
      </w:r>
      <w:proofErr w:type="gramStart"/>
      <w:r w:rsidRPr="00685946">
        <w:rPr>
          <w:rFonts w:ascii="Verdana" w:hAnsi="Verdana"/>
          <w:sz w:val="18"/>
          <w:szCs w:val="18"/>
          <w:lang w:val="en-US"/>
        </w:rPr>
        <w:t>Moreover, …/</w:t>
      </w:r>
      <w:proofErr w:type="gramEnd"/>
      <w:r w:rsidRPr="00685946">
        <w:rPr>
          <w:rFonts w:ascii="Verdana" w:hAnsi="Verdana"/>
          <w:sz w:val="18"/>
          <w:szCs w:val="18"/>
          <w:lang w:val="en-US"/>
        </w:rPr>
        <w:t>Furthermore, ….</w:t>
      </w:r>
    </w:p>
    <w:p w:rsidR="00907FDF" w:rsidRPr="00F86737" w:rsidRDefault="00907FDF" w:rsidP="00F86737">
      <w:pPr>
        <w:pStyle w:val="leftmargin"/>
        <w:spacing w:before="0" w:beforeAutospacing="0" w:after="0" w:afterAutospacing="0" w:line="300" w:lineRule="auto"/>
        <w:jc w:val="both"/>
        <w:rPr>
          <w:rFonts w:ascii="Verdana" w:hAnsi="Verdana"/>
          <w:sz w:val="16"/>
          <w:szCs w:val="16"/>
          <w:lang w:val="en-US"/>
        </w:rPr>
      </w:pPr>
    </w:p>
    <w:p w:rsidR="00BA65F7" w:rsidRPr="00685946" w:rsidRDefault="007E61CE" w:rsidP="00F86737">
      <w:pPr>
        <w:pStyle w:val="a4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  <w:lang w:val="en-US"/>
        </w:rPr>
      </w:pPr>
      <w:r w:rsidRPr="00685946">
        <w:rPr>
          <w:rFonts w:ascii="Verdana" w:hAnsi="Verdana" w:cs="Times New Roman"/>
          <w:sz w:val="18"/>
          <w:szCs w:val="18"/>
          <w:lang w:val="en-US"/>
        </w:rPr>
        <w:t>I cannot completely agree to</w:t>
      </w:r>
      <w:r w:rsidR="001E6A70">
        <w:rPr>
          <w:rFonts w:ascii="Verdana" w:hAnsi="Verdana" w:cs="Times New Roman"/>
          <w:sz w:val="18"/>
          <w:szCs w:val="18"/>
          <w:lang w:val="en-US"/>
        </w:rPr>
        <w:t>/with</w:t>
      </w:r>
      <w:r w:rsidRPr="00685946">
        <w:rPr>
          <w:rFonts w:ascii="Verdana" w:hAnsi="Verdana" w:cs="Times New Roman"/>
          <w:sz w:val="18"/>
          <w:szCs w:val="18"/>
          <w:lang w:val="en-US"/>
        </w:rPr>
        <w:t xml:space="preserve"> this opinion. To begin</w:t>
      </w:r>
      <w:r w:rsidR="0055792C">
        <w:rPr>
          <w:rFonts w:ascii="Verdana" w:hAnsi="Verdana" w:cs="Times New Roman"/>
          <w:sz w:val="18"/>
          <w:szCs w:val="18"/>
          <w:lang w:val="en-US"/>
        </w:rPr>
        <w:t>/start</w:t>
      </w:r>
      <w:r w:rsidRPr="00685946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gramStart"/>
      <w:r w:rsidRPr="00685946">
        <w:rPr>
          <w:rFonts w:ascii="Verdana" w:hAnsi="Verdana" w:cs="Times New Roman"/>
          <w:sz w:val="18"/>
          <w:szCs w:val="18"/>
          <w:lang w:val="en-US"/>
        </w:rPr>
        <w:t>with, ….</w:t>
      </w:r>
      <w:proofErr w:type="gramEnd"/>
      <w:r w:rsidRPr="00685946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gramStart"/>
      <w:r w:rsidRPr="00685946">
        <w:rPr>
          <w:rFonts w:ascii="Verdana" w:hAnsi="Verdana" w:cs="Times New Roman"/>
          <w:sz w:val="18"/>
          <w:szCs w:val="18"/>
          <w:lang w:val="en-US"/>
        </w:rPr>
        <w:t>Moreover, …/</w:t>
      </w:r>
      <w:proofErr w:type="gramEnd"/>
      <w:r w:rsidRPr="00685946">
        <w:rPr>
          <w:rFonts w:ascii="Verdana" w:hAnsi="Verdana" w:cs="Times New Roman"/>
          <w:sz w:val="18"/>
          <w:szCs w:val="18"/>
          <w:lang w:val="en-US"/>
        </w:rPr>
        <w:t>Furthermore, ….</w:t>
      </w:r>
    </w:p>
    <w:p w:rsidR="007E61CE" w:rsidRPr="00F86737" w:rsidRDefault="007E61CE" w:rsidP="00F86737">
      <w:pPr>
        <w:pStyle w:val="a4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7E61CE" w:rsidRPr="00685946" w:rsidRDefault="007E61CE" w:rsidP="00F86737">
      <w:pPr>
        <w:pStyle w:val="a4"/>
        <w:numPr>
          <w:ilvl w:val="0"/>
          <w:numId w:val="2"/>
        </w:numPr>
        <w:jc w:val="both"/>
        <w:rPr>
          <w:rFonts w:ascii="Verdana" w:hAnsi="Verdana" w:cs="Times New Roman"/>
          <w:sz w:val="18"/>
          <w:szCs w:val="18"/>
          <w:lang w:val="en-US"/>
        </w:rPr>
      </w:pPr>
      <w:proofErr w:type="gramStart"/>
      <w:r w:rsidRPr="00685946">
        <w:rPr>
          <w:rFonts w:ascii="Verdana" w:hAnsi="Verdana" w:cs="Times New Roman"/>
          <w:sz w:val="18"/>
          <w:szCs w:val="18"/>
          <w:lang w:val="en-US"/>
        </w:rPr>
        <w:t>All things considered</w:t>
      </w:r>
      <w:proofErr w:type="gramEnd"/>
      <w:r w:rsidRPr="00685946">
        <w:rPr>
          <w:rFonts w:ascii="Verdana" w:hAnsi="Verdana" w:cs="Times New Roman"/>
          <w:sz w:val="18"/>
          <w:szCs w:val="18"/>
          <w:lang w:val="en-US"/>
        </w:rPr>
        <w:t xml:space="preserve">, it is possible to state that although … </w:t>
      </w:r>
      <w:r w:rsidR="0055792C">
        <w:rPr>
          <w:rFonts w:ascii="Verdana" w:hAnsi="Verdana" w:cs="Times New Roman"/>
          <w:sz w:val="18"/>
          <w:szCs w:val="18"/>
          <w:lang w:val="en-US"/>
        </w:rPr>
        <w:t xml:space="preserve">may/might/could </w:t>
      </w:r>
      <w:r w:rsidRPr="00685946">
        <w:rPr>
          <w:rFonts w:ascii="Verdana" w:hAnsi="Verdana" w:cs="Times New Roman"/>
          <w:sz w:val="18"/>
          <w:szCs w:val="18"/>
          <w:lang w:val="en-US"/>
        </w:rPr>
        <w:t>ha</w:t>
      </w:r>
      <w:r w:rsidR="0055792C">
        <w:rPr>
          <w:rFonts w:ascii="Verdana" w:hAnsi="Verdana" w:cs="Times New Roman"/>
          <w:sz w:val="18"/>
          <w:szCs w:val="18"/>
          <w:lang w:val="en-US"/>
        </w:rPr>
        <w:t>ve</w:t>
      </w:r>
      <w:r w:rsidRPr="00685946">
        <w:rPr>
          <w:rFonts w:ascii="Verdana" w:hAnsi="Verdana" w:cs="Times New Roman"/>
          <w:sz w:val="18"/>
          <w:szCs w:val="18"/>
          <w:lang w:val="en-US"/>
        </w:rPr>
        <w:t xml:space="preserve"> some advantages/disadvantages …, I am still convinced that ….</w:t>
      </w:r>
    </w:p>
    <w:p w:rsidR="007E61CE" w:rsidRDefault="007E61CE" w:rsidP="00F86737">
      <w:pPr>
        <w:pStyle w:val="a4"/>
        <w:ind w:left="360"/>
        <w:jc w:val="both"/>
        <w:rPr>
          <w:rFonts w:ascii="Verdana" w:hAnsi="Verdana" w:cs="Times New Roman"/>
          <w:sz w:val="18"/>
          <w:szCs w:val="18"/>
          <w:lang w:val="en-US"/>
        </w:rPr>
      </w:pPr>
      <w:r w:rsidRPr="00685946">
        <w:rPr>
          <w:rFonts w:ascii="Verdana" w:hAnsi="Verdana" w:cs="Times New Roman"/>
          <w:sz w:val="18"/>
          <w:szCs w:val="18"/>
          <w:lang w:val="en-US"/>
        </w:rPr>
        <w:t>In conclusion</w:t>
      </w:r>
      <w:r w:rsidR="0055792C">
        <w:rPr>
          <w:rFonts w:ascii="Verdana" w:hAnsi="Verdana" w:cs="Times New Roman"/>
          <w:sz w:val="18"/>
          <w:szCs w:val="18"/>
          <w:lang w:val="en-US"/>
        </w:rPr>
        <w:t>/</w:t>
      </w:r>
      <w:proofErr w:type="gramStart"/>
      <w:r w:rsidR="0055792C">
        <w:rPr>
          <w:rFonts w:ascii="Verdana" w:hAnsi="Verdana" w:cs="Times New Roman"/>
          <w:sz w:val="18"/>
          <w:szCs w:val="18"/>
          <w:lang w:val="en-US"/>
        </w:rPr>
        <w:t>To</w:t>
      </w:r>
      <w:proofErr w:type="gramEnd"/>
      <w:r w:rsidR="0055792C">
        <w:rPr>
          <w:rFonts w:ascii="Verdana" w:hAnsi="Verdana" w:cs="Times New Roman"/>
          <w:sz w:val="18"/>
          <w:szCs w:val="18"/>
          <w:lang w:val="en-US"/>
        </w:rPr>
        <w:t xml:space="preserve"> conclude</w:t>
      </w:r>
      <w:r w:rsidRPr="00685946">
        <w:rPr>
          <w:rFonts w:ascii="Verdana" w:hAnsi="Verdana" w:cs="Times New Roman"/>
          <w:sz w:val="18"/>
          <w:szCs w:val="18"/>
          <w:lang w:val="en-US"/>
        </w:rPr>
        <w:t>, I would like to say that although … may</w:t>
      </w:r>
      <w:r w:rsidR="0055792C">
        <w:rPr>
          <w:rFonts w:ascii="Verdana" w:hAnsi="Verdana" w:cs="Times New Roman"/>
          <w:sz w:val="18"/>
          <w:szCs w:val="18"/>
          <w:lang w:val="en-US"/>
        </w:rPr>
        <w:t>/might/could</w:t>
      </w:r>
      <w:r w:rsidRPr="00685946">
        <w:rPr>
          <w:rFonts w:ascii="Verdana" w:hAnsi="Verdana" w:cs="Times New Roman"/>
          <w:sz w:val="18"/>
          <w:szCs w:val="18"/>
          <w:lang w:val="en-US"/>
        </w:rPr>
        <w:t xml:space="preserve"> be harmful/may</w:t>
      </w:r>
      <w:r w:rsidR="0055792C">
        <w:rPr>
          <w:rFonts w:ascii="Verdana" w:hAnsi="Verdana" w:cs="Times New Roman"/>
          <w:sz w:val="18"/>
          <w:szCs w:val="18"/>
          <w:lang w:val="en-US"/>
        </w:rPr>
        <w:t>/might/could</w:t>
      </w:r>
      <w:r w:rsidRPr="00685946">
        <w:rPr>
          <w:rFonts w:ascii="Verdana" w:hAnsi="Verdana" w:cs="Times New Roman"/>
          <w:sz w:val="18"/>
          <w:szCs w:val="18"/>
          <w:lang w:val="en-US"/>
        </w:rPr>
        <w:t xml:space="preserve"> have some negative</w:t>
      </w:r>
      <w:r w:rsidR="00323157">
        <w:rPr>
          <w:rFonts w:ascii="Verdana" w:hAnsi="Verdana" w:cs="Times New Roman"/>
          <w:sz w:val="18"/>
          <w:szCs w:val="18"/>
          <w:lang w:val="en-US"/>
        </w:rPr>
        <w:t>/positive</w:t>
      </w:r>
      <w:r w:rsidRPr="00685946">
        <w:rPr>
          <w:rFonts w:ascii="Verdana" w:hAnsi="Verdana" w:cs="Times New Roman"/>
          <w:sz w:val="18"/>
          <w:szCs w:val="18"/>
          <w:lang w:val="en-US"/>
        </w:rPr>
        <w:t xml:space="preserve"> effect …, it definitely</w:t>
      </w:r>
      <w:r w:rsidR="00543F53">
        <w:rPr>
          <w:rFonts w:ascii="Verdana" w:hAnsi="Verdana" w:cs="Times New Roman"/>
          <w:sz w:val="18"/>
          <w:szCs w:val="18"/>
          <w:lang w:val="en-US"/>
        </w:rPr>
        <w:t>/undoubtedly</w:t>
      </w:r>
      <w:r w:rsidRPr="00685946">
        <w:rPr>
          <w:rFonts w:ascii="Verdana" w:hAnsi="Verdana" w:cs="Times New Roman"/>
          <w:sz w:val="18"/>
          <w:szCs w:val="18"/>
          <w:lang w:val="en-US"/>
        </w:rPr>
        <w:t xml:space="preserve"> …</w:t>
      </w:r>
    </w:p>
    <w:p w:rsidR="00685946" w:rsidRPr="00041432" w:rsidRDefault="00041432" w:rsidP="00041432">
      <w:pPr>
        <w:pStyle w:val="a4"/>
        <w:ind w:left="360"/>
        <w:jc w:val="center"/>
        <w:rPr>
          <w:rFonts w:ascii="Verdana" w:hAnsi="Verdana" w:cs="Times New Roman"/>
          <w:b/>
          <w:sz w:val="18"/>
          <w:szCs w:val="18"/>
          <w:lang w:val="en-US"/>
        </w:rPr>
      </w:pPr>
      <w:r w:rsidRPr="00041432">
        <w:rPr>
          <w:rFonts w:ascii="Verdana" w:hAnsi="Verdana" w:cs="Times New Roman"/>
          <w:b/>
          <w:sz w:val="18"/>
          <w:szCs w:val="18"/>
          <w:lang w:val="en-US"/>
        </w:rPr>
        <w:t>***</w:t>
      </w:r>
    </w:p>
    <w:p w:rsidR="00FD221C" w:rsidRDefault="00FD221C" w:rsidP="00041432">
      <w:pPr>
        <w:spacing w:after="0" w:line="30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FD221C">
        <w:rPr>
          <w:rFonts w:ascii="Verdana" w:hAnsi="Verdana"/>
          <w:b/>
          <w:sz w:val="18"/>
          <w:szCs w:val="18"/>
          <w:lang w:val="en-US"/>
        </w:rPr>
        <w:t>LINKING WORDS</w:t>
      </w:r>
    </w:p>
    <w:p w:rsidR="00041432" w:rsidRDefault="00041432" w:rsidP="00041432">
      <w:pPr>
        <w:spacing w:after="0" w:line="30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41432" w:rsidRPr="00041432" w:rsidRDefault="00041432" w:rsidP="00041432">
      <w:pPr>
        <w:spacing w:after="0" w:line="300" w:lineRule="auto"/>
        <w:rPr>
          <w:rFonts w:ascii="Verdana" w:hAnsi="Verdana"/>
          <w:b/>
          <w:sz w:val="20"/>
          <w:szCs w:val="20"/>
          <w:lang w:val="en-US"/>
        </w:rPr>
      </w:pPr>
      <w:r w:rsidRPr="00041432">
        <w:rPr>
          <w:rFonts w:ascii="Verdana" w:hAnsi="Verdana"/>
          <w:b/>
          <w:sz w:val="20"/>
          <w:szCs w:val="20"/>
          <w:lang w:val="en-US"/>
        </w:rPr>
        <w:t>Linking words help to connect ideas and sentences.</w:t>
      </w:r>
    </w:p>
    <w:p w:rsidR="00FD221C" w:rsidRPr="00FD221C" w:rsidRDefault="00FD221C" w:rsidP="00FD221C">
      <w:pPr>
        <w:spacing w:after="0" w:line="300" w:lineRule="auto"/>
        <w:rPr>
          <w:rFonts w:ascii="Verdana" w:hAnsi="Verdana"/>
          <w:sz w:val="6"/>
          <w:szCs w:val="6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1. Giving examples:</w:t>
      </w:r>
    </w:p>
    <w:p w:rsidR="00FD221C" w:rsidRPr="00FA5BF9" w:rsidRDefault="00FD221C" w:rsidP="00FD221C">
      <w:pPr>
        <w:spacing w:after="0" w:line="300" w:lineRule="auto"/>
        <w:jc w:val="both"/>
        <w:rPr>
          <w:rFonts w:ascii="Verdana" w:hAnsi="Verdana"/>
          <w:sz w:val="2"/>
          <w:szCs w:val="2"/>
          <w:lang w:val="en-US"/>
        </w:rPr>
      </w:pPr>
    </w:p>
    <w:p w:rsidR="00041432" w:rsidRPr="00041432" w:rsidRDefault="00FD221C" w:rsidP="00041432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for instance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for example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e.g.</w:t>
      </w:r>
      <w:r w:rsidR="002E4FE6">
        <w:rPr>
          <w:rFonts w:ascii="Verdana" w:hAnsi="Verdana"/>
          <w:b/>
          <w:i/>
          <w:sz w:val="18"/>
          <w:szCs w:val="18"/>
          <w:lang w:val="en-US"/>
        </w:rPr>
        <w:t>; such as</w:t>
      </w:r>
      <w:bookmarkStart w:id="0" w:name="_GoBack"/>
      <w:bookmarkEnd w:id="0"/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10"/>
          <w:szCs w:val="10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2. Adding information:</w:t>
      </w:r>
    </w:p>
    <w:p w:rsidR="00FD221C" w:rsidRPr="00FA5BF9" w:rsidRDefault="00FD221C" w:rsidP="00FD221C">
      <w:pPr>
        <w:spacing w:after="0" w:line="300" w:lineRule="auto"/>
        <w:jc w:val="both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moreover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furthermore 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in addition (to)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what is more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besides; and; also; too; apart from; not only … but also</w:t>
      </w: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sz w:val="6"/>
          <w:szCs w:val="6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We </w:t>
      </w:r>
      <w:r w:rsidRPr="00041432">
        <w:rPr>
          <w:rFonts w:ascii="Verdana" w:hAnsi="Verdana"/>
          <w:b/>
          <w:sz w:val="18"/>
          <w:szCs w:val="18"/>
          <w:u w:val="single"/>
          <w:lang w:val="en-US"/>
        </w:rPr>
        <w:t>don’t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 usually start a sentence with </w:t>
      </w: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also</w:t>
      </w:r>
      <w:r w:rsidRPr="00FD221C">
        <w:rPr>
          <w:rFonts w:ascii="Verdana" w:hAnsi="Verdana"/>
          <w:i/>
          <w:sz w:val="18"/>
          <w:szCs w:val="18"/>
          <w:u w:val="single"/>
          <w:lang w:val="en-US"/>
        </w:rPr>
        <w:t>.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 If you want to start a sentence with a phrase that means ‘also’, you can use </w:t>
      </w:r>
      <w:proofErr w:type="gramStart"/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In</w:t>
      </w:r>
      <w:proofErr w:type="gramEnd"/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 xml:space="preserve"> addition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, or </w:t>
      </w: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In addition to this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>.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spacing w:after="0" w:line="300" w:lineRule="auto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People should also think of serious consequences of global warming.</w:t>
      </w:r>
    </w:p>
    <w:p w:rsidR="00FD221C" w:rsidRPr="00FD221C" w:rsidRDefault="00FD221C" w:rsidP="00FD221C">
      <w:pPr>
        <w:spacing w:after="0" w:line="300" w:lineRule="auto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In addition to this, people should think of serious consequences of global warming.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4"/>
          <w:szCs w:val="4"/>
          <w:lang w:val="en-US"/>
        </w:rPr>
      </w:pPr>
    </w:p>
    <w:p w:rsidR="00FD221C" w:rsidRPr="00FD221C" w:rsidRDefault="00FD221C" w:rsidP="00FD221C">
      <w:pPr>
        <w:spacing w:after="0" w:line="300" w:lineRule="auto"/>
        <w:rPr>
          <w:rFonts w:ascii="Verdana" w:hAnsi="Verdana"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You can use </w:t>
      </w: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also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 with </w:t>
      </w: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not only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 to give emphasis.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7629D1">
      <w:pPr>
        <w:spacing w:after="0" w:line="300" w:lineRule="auto"/>
        <w:jc w:val="both"/>
        <w:rPr>
          <w:rFonts w:ascii="Verdana" w:hAnsi="Verdana"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People are concerned not only by the costs of space exploration programmes, but also by the dangers connected with them</w:t>
      </w:r>
      <w:r w:rsidRPr="00FD221C">
        <w:rPr>
          <w:rFonts w:ascii="Verdana" w:hAnsi="Verdana"/>
          <w:sz w:val="18"/>
          <w:szCs w:val="18"/>
          <w:lang w:val="en-US"/>
        </w:rPr>
        <w:t xml:space="preserve">. 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10"/>
          <w:szCs w:val="10"/>
          <w:lang w:val="en-US"/>
        </w:rPr>
      </w:pPr>
    </w:p>
    <w:p w:rsidR="00FD221C" w:rsidRPr="00FD221C" w:rsidRDefault="00FD221C" w:rsidP="00FD221C">
      <w:pPr>
        <w:spacing w:after="0" w:line="300" w:lineRule="auto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 xml:space="preserve">3. </w:t>
      </w:r>
      <w:proofErr w:type="spellStart"/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Summarising</w:t>
      </w:r>
      <w:proofErr w:type="spellEnd"/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: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in conclusion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to conclude</w:t>
      </w:r>
      <w:r>
        <w:rPr>
          <w:rFonts w:ascii="Verdana" w:hAnsi="Verdana"/>
          <w:b/>
          <w:i/>
          <w:sz w:val="18"/>
          <w:szCs w:val="18"/>
          <w:lang w:val="en-US"/>
        </w:rPr>
        <w:t>, all things considered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b/>
          <w:i/>
          <w:sz w:val="10"/>
          <w:szCs w:val="10"/>
          <w:lang w:val="en-US"/>
        </w:rPr>
      </w:pPr>
    </w:p>
    <w:p w:rsidR="00FD221C" w:rsidRPr="00FD221C" w:rsidRDefault="00FD221C" w:rsidP="00FD221C">
      <w:pPr>
        <w:spacing w:after="0" w:line="300" w:lineRule="auto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u w:val="single"/>
          <w:lang w:val="en-US"/>
        </w:rPr>
        <w:t>4. Structuring ideas: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first(</w:t>
      </w:r>
      <w:proofErr w:type="spellStart"/>
      <w:r w:rsidRPr="00FD221C">
        <w:rPr>
          <w:rFonts w:ascii="Verdana" w:hAnsi="Verdana"/>
          <w:b/>
          <w:i/>
          <w:sz w:val="18"/>
          <w:szCs w:val="18"/>
          <w:lang w:val="en-US"/>
        </w:rPr>
        <w:t>ly</w:t>
      </w:r>
      <w:proofErr w:type="spellEnd"/>
      <w:r w:rsidRPr="00FD221C">
        <w:rPr>
          <w:rFonts w:ascii="Verdana" w:hAnsi="Verdana"/>
          <w:b/>
          <w:i/>
          <w:sz w:val="18"/>
          <w:szCs w:val="18"/>
          <w:lang w:val="en-US"/>
        </w:rPr>
        <w:t>)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second(</w:t>
      </w:r>
      <w:proofErr w:type="spellStart"/>
      <w:r w:rsidRPr="00FD221C">
        <w:rPr>
          <w:rFonts w:ascii="Verdana" w:hAnsi="Verdana"/>
          <w:b/>
          <w:i/>
          <w:sz w:val="18"/>
          <w:szCs w:val="18"/>
          <w:lang w:val="en-US"/>
        </w:rPr>
        <w:t>ly</w:t>
      </w:r>
      <w:proofErr w:type="spellEnd"/>
      <w:r w:rsidRPr="00FD221C">
        <w:rPr>
          <w:rFonts w:ascii="Verdana" w:hAnsi="Verdana"/>
          <w:b/>
          <w:i/>
          <w:sz w:val="18"/>
          <w:szCs w:val="18"/>
          <w:lang w:val="en-US"/>
        </w:rPr>
        <w:t>)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third(</w:t>
      </w:r>
      <w:proofErr w:type="spellStart"/>
      <w:r w:rsidRPr="00FD221C">
        <w:rPr>
          <w:rFonts w:ascii="Verdana" w:hAnsi="Verdana"/>
          <w:b/>
          <w:i/>
          <w:sz w:val="18"/>
          <w:szCs w:val="18"/>
          <w:lang w:val="en-US"/>
        </w:rPr>
        <w:t>ly</w:t>
      </w:r>
      <w:proofErr w:type="spellEnd"/>
      <w:r w:rsidRPr="00FD221C">
        <w:rPr>
          <w:rFonts w:ascii="Verdana" w:hAnsi="Verdana"/>
          <w:b/>
          <w:i/>
          <w:sz w:val="18"/>
          <w:szCs w:val="18"/>
          <w:lang w:val="en-US"/>
        </w:rPr>
        <w:t>)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lastly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finally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first of all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to begin</w:t>
      </w:r>
      <w:r w:rsidR="001F4A4C">
        <w:rPr>
          <w:rFonts w:ascii="Verdana" w:hAnsi="Verdana"/>
          <w:b/>
          <w:i/>
          <w:sz w:val="18"/>
          <w:szCs w:val="18"/>
          <w:lang w:val="en-US"/>
        </w:rPr>
        <w:t>/start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with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10"/>
          <w:szCs w:val="10"/>
          <w:lang w:val="en-US"/>
        </w:rPr>
      </w:pPr>
    </w:p>
    <w:p w:rsidR="00FD221C" w:rsidRPr="004F6831" w:rsidRDefault="00FD221C" w:rsidP="00FD221C">
      <w:pPr>
        <w:spacing w:after="0" w:line="300" w:lineRule="auto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5. Giving a reason: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rPr>
          <w:rFonts w:ascii="Verdana" w:hAnsi="Verdana"/>
          <w:b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due to/due to the fact that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owing to/owing to the fact that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because/because of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since</w:t>
      </w:r>
      <w:r w:rsidRPr="00FD221C">
        <w:rPr>
          <w:rFonts w:ascii="Verdana" w:hAnsi="Verdana"/>
          <w:b/>
          <w:sz w:val="18"/>
          <w:szCs w:val="18"/>
          <w:lang w:val="en-US"/>
        </w:rPr>
        <w:t xml:space="preserve">; 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as</w:t>
      </w:r>
    </w:p>
    <w:p w:rsidR="00FD221C" w:rsidRPr="004F6831" w:rsidRDefault="00FD221C" w:rsidP="00FD221C">
      <w:pPr>
        <w:spacing w:after="0" w:line="300" w:lineRule="auto"/>
        <w:rPr>
          <w:rFonts w:ascii="Verdana" w:hAnsi="Verdana"/>
          <w:b/>
          <w:i/>
          <w:sz w:val="14"/>
          <w:szCs w:val="14"/>
          <w:lang w:val="en-US"/>
        </w:rPr>
      </w:pPr>
    </w:p>
    <w:p w:rsidR="00FD221C" w:rsidRPr="004F6831" w:rsidRDefault="00FD221C" w:rsidP="00FD221C">
      <w:pPr>
        <w:spacing w:after="0" w:line="300" w:lineRule="auto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6. Giving a result: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therefore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so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consequently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this means that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as a result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b/>
          <w:i/>
          <w:sz w:val="10"/>
          <w:szCs w:val="10"/>
          <w:lang w:val="en-US"/>
        </w:rPr>
      </w:pPr>
    </w:p>
    <w:p w:rsidR="00FD221C" w:rsidRPr="00FD221C" w:rsidRDefault="00FD221C" w:rsidP="00FD221C">
      <w:pPr>
        <w:spacing w:after="0" w:line="300" w:lineRule="auto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7. Contrasting ideas: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but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however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although/(even) though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despite/despite the fact that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in spite of/in spite of the fact that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nevertheless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nonetheless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unlike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in theory … in practice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yet</w:t>
      </w:r>
    </w:p>
    <w:p w:rsidR="00FD221C" w:rsidRPr="004F6831" w:rsidRDefault="00FD221C" w:rsidP="00FD221C">
      <w:pPr>
        <w:spacing w:after="0" w:line="300" w:lineRule="auto"/>
        <w:rPr>
          <w:rFonts w:ascii="Verdana" w:hAnsi="Verdana"/>
          <w:sz w:val="4"/>
          <w:szCs w:val="4"/>
          <w:lang w:val="en-US"/>
        </w:rPr>
      </w:pPr>
    </w:p>
    <w:p w:rsidR="00FD221C" w:rsidRPr="00FD221C" w:rsidRDefault="00FD221C" w:rsidP="00FD221C">
      <w:pPr>
        <w:spacing w:after="0" w:line="300" w:lineRule="auto"/>
        <w:rPr>
          <w:rFonts w:ascii="Verdana" w:hAnsi="Verdana"/>
          <w:sz w:val="18"/>
          <w:szCs w:val="18"/>
          <w:u w:val="single"/>
          <w:lang w:val="en-US"/>
        </w:rPr>
      </w:pPr>
      <w:proofErr w:type="gramStart"/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But</w:t>
      </w:r>
      <w:proofErr w:type="gramEnd"/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 is more informal than </w:t>
      </w: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however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. It </w:t>
      </w:r>
      <w:proofErr w:type="gramStart"/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is </w:t>
      </w:r>
      <w:r w:rsidRPr="004F6831">
        <w:rPr>
          <w:rFonts w:ascii="Verdana" w:hAnsi="Verdana"/>
          <w:b/>
          <w:sz w:val="18"/>
          <w:szCs w:val="18"/>
          <w:u w:val="single"/>
          <w:lang w:val="en-US"/>
        </w:rPr>
        <w:t xml:space="preserve">not 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>normally used</w:t>
      </w:r>
      <w:proofErr w:type="gramEnd"/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 at the beginning o</w:t>
      </w:r>
      <w:r w:rsidR="0055792C">
        <w:rPr>
          <w:rFonts w:ascii="Verdana" w:hAnsi="Verdana"/>
          <w:sz w:val="18"/>
          <w:szCs w:val="18"/>
          <w:u w:val="single"/>
          <w:lang w:val="en-US"/>
        </w:rPr>
        <w:t>f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 xml:space="preserve"> the sentence.</w:t>
      </w:r>
    </w:p>
    <w:p w:rsidR="00FD221C" w:rsidRPr="004F6831" w:rsidRDefault="00FD221C" w:rsidP="00FD221C">
      <w:pPr>
        <w:spacing w:after="0" w:line="300" w:lineRule="auto"/>
        <w:rPr>
          <w:rFonts w:ascii="Verdana" w:hAnsi="Verdana"/>
          <w:i/>
          <w:sz w:val="4"/>
          <w:szCs w:val="4"/>
          <w:u w:val="single"/>
          <w:lang w:val="en-US"/>
        </w:rPr>
      </w:pPr>
    </w:p>
    <w:p w:rsidR="00FD221C" w:rsidRPr="00FD221C" w:rsidRDefault="00FD221C" w:rsidP="00FD221C">
      <w:pPr>
        <w:spacing w:after="0" w:line="300" w:lineRule="auto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He works hard, but he doesn’t earn much.</w:t>
      </w:r>
    </w:p>
    <w:p w:rsidR="00FD221C" w:rsidRPr="00FD221C" w:rsidRDefault="00FD221C" w:rsidP="00FD221C">
      <w:pPr>
        <w:spacing w:after="0" w:line="300" w:lineRule="auto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He works hard. However, he doesn’t work much.</w:t>
      </w:r>
    </w:p>
    <w:p w:rsidR="00FD221C" w:rsidRPr="004F6831" w:rsidRDefault="00FD221C" w:rsidP="00FD221C">
      <w:pPr>
        <w:spacing w:after="0" w:line="300" w:lineRule="auto"/>
        <w:rPr>
          <w:rFonts w:ascii="Verdana" w:hAnsi="Verdana"/>
          <w:i/>
          <w:sz w:val="4"/>
          <w:szCs w:val="4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sz w:val="18"/>
          <w:szCs w:val="18"/>
          <w:u w:val="single"/>
          <w:lang w:val="en-US"/>
        </w:rPr>
      </w:pP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Yet</w:t>
      </w:r>
      <w:r w:rsidRPr="004F6831">
        <w:rPr>
          <w:rFonts w:ascii="Verdana" w:hAnsi="Verdana"/>
          <w:b/>
          <w:sz w:val="18"/>
          <w:szCs w:val="18"/>
          <w:u w:val="single"/>
          <w:lang w:val="en-US"/>
        </w:rPr>
        <w:t xml:space="preserve"> </w:t>
      </w:r>
      <w:r w:rsidRPr="00FD221C">
        <w:rPr>
          <w:rFonts w:ascii="Verdana" w:hAnsi="Verdana"/>
          <w:sz w:val="18"/>
          <w:szCs w:val="18"/>
          <w:u w:val="single"/>
          <w:lang w:val="en-US"/>
        </w:rPr>
        <w:t>can be used to suggest that something is surprising or unexpected.</w:t>
      </w:r>
    </w:p>
    <w:p w:rsidR="00FD221C" w:rsidRPr="004F6831" w:rsidRDefault="00FD221C" w:rsidP="00FD221C">
      <w:pPr>
        <w:spacing w:after="0" w:line="300" w:lineRule="auto"/>
        <w:jc w:val="both"/>
        <w:rPr>
          <w:rFonts w:ascii="Verdana" w:hAnsi="Verdana"/>
          <w:sz w:val="4"/>
          <w:szCs w:val="4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 xml:space="preserve">Extreme sports are popular with many people, yet there is an opinion that they are dangerous and should be forbidden. 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10"/>
          <w:szCs w:val="10"/>
          <w:u w:val="single"/>
          <w:lang w:val="en-US"/>
        </w:rPr>
      </w:pPr>
    </w:p>
    <w:p w:rsidR="00FD221C" w:rsidRPr="004F6831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8. Balancing contrasting points:</w:t>
      </w:r>
    </w:p>
    <w:p w:rsidR="00FD221C" w:rsidRPr="008936F6" w:rsidRDefault="00FD221C" w:rsidP="00FD221C">
      <w:pPr>
        <w:spacing w:after="0" w:line="300" w:lineRule="auto"/>
        <w:jc w:val="both"/>
        <w:rPr>
          <w:rFonts w:ascii="Verdana" w:hAnsi="Verdana"/>
          <w:b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while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whereas</w:t>
      </w:r>
    </w:p>
    <w:p w:rsidR="00FD221C" w:rsidRPr="004F6831" w:rsidRDefault="00FD221C" w:rsidP="00FD221C">
      <w:pPr>
        <w:spacing w:after="0" w:line="300" w:lineRule="auto"/>
        <w:jc w:val="both"/>
        <w:rPr>
          <w:rFonts w:ascii="Verdana" w:hAnsi="Verdana"/>
          <w:sz w:val="4"/>
          <w:szCs w:val="4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sz w:val="18"/>
          <w:szCs w:val="18"/>
          <w:u w:val="single"/>
          <w:lang w:val="en-US"/>
        </w:rPr>
        <w:t>These words are used to balance two facts or ideas that contrast, but do not contradict each other.</w:t>
      </w:r>
    </w:p>
    <w:p w:rsidR="00FD221C" w:rsidRPr="004F6831" w:rsidRDefault="00FD221C" w:rsidP="00FD221C">
      <w:pPr>
        <w:spacing w:after="0" w:line="300" w:lineRule="auto"/>
        <w:jc w:val="both"/>
        <w:rPr>
          <w:rFonts w:ascii="Verdana" w:hAnsi="Verdana"/>
          <w:sz w:val="4"/>
          <w:szCs w:val="4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Some people enjoy spending their free time reading, while/whereas others prefer watching television.</w:t>
      </w:r>
    </w:p>
    <w:p w:rsidR="00FD221C" w:rsidRPr="00FA5BF9" w:rsidRDefault="00FD221C" w:rsidP="00FD221C">
      <w:pPr>
        <w:spacing w:after="0" w:line="300" w:lineRule="auto"/>
        <w:rPr>
          <w:rFonts w:ascii="Verdana" w:hAnsi="Verdana"/>
          <w:sz w:val="10"/>
          <w:szCs w:val="10"/>
          <w:u w:val="single"/>
          <w:lang w:val="en-US"/>
        </w:rPr>
      </w:pPr>
    </w:p>
    <w:p w:rsidR="00FD221C" w:rsidRPr="004F6831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 xml:space="preserve">9. </w:t>
      </w:r>
      <w:proofErr w:type="spellStart"/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Generalising</w:t>
      </w:r>
      <w:proofErr w:type="spellEnd"/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:</w:t>
      </w:r>
    </w:p>
    <w:p w:rsidR="00FD221C" w:rsidRPr="008936F6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2"/>
          <w:szCs w:val="2"/>
          <w:u w:val="single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on the whole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in general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in all/most/many/some cases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to some extent</w:t>
      </w:r>
    </w:p>
    <w:p w:rsidR="00FD221C" w:rsidRPr="00FA5BF9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0"/>
          <w:szCs w:val="10"/>
          <w:lang w:val="en-US"/>
        </w:rPr>
      </w:pPr>
    </w:p>
    <w:p w:rsidR="00FD221C" w:rsidRPr="004F6831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10. Giving opinion:</w:t>
      </w:r>
    </w:p>
    <w:p w:rsidR="00FD221C" w:rsidRPr="008936F6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2"/>
          <w:szCs w:val="2"/>
          <w:u w:val="single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I think/suppose/believe/guess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in my view/opinion; to my mind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there is an opinion that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some people claim that</w:t>
      </w:r>
    </w:p>
    <w:p w:rsidR="00FD221C" w:rsidRPr="00FA5BF9" w:rsidRDefault="00FD221C" w:rsidP="00FD221C">
      <w:pPr>
        <w:spacing w:after="0" w:line="300" w:lineRule="auto"/>
        <w:ind w:left="360"/>
        <w:jc w:val="both"/>
        <w:rPr>
          <w:rFonts w:ascii="Verdana" w:hAnsi="Verdana"/>
          <w:b/>
          <w:i/>
          <w:sz w:val="10"/>
          <w:szCs w:val="10"/>
          <w:lang w:val="en-US"/>
        </w:rPr>
      </w:pPr>
    </w:p>
    <w:p w:rsidR="00FD221C" w:rsidRPr="004F6831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4F6831">
        <w:rPr>
          <w:rFonts w:ascii="Verdana" w:hAnsi="Verdana"/>
          <w:b/>
          <w:i/>
          <w:sz w:val="18"/>
          <w:szCs w:val="18"/>
          <w:u w:val="single"/>
          <w:lang w:val="en-US"/>
        </w:rPr>
        <w:t>11. Trying to persuade people:</w:t>
      </w:r>
    </w:p>
    <w:p w:rsidR="00FD221C" w:rsidRPr="008936F6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apparently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there is no doubt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I</w:t>
      </w:r>
      <w:r w:rsidR="004F6831">
        <w:rPr>
          <w:rFonts w:ascii="Verdana" w:hAnsi="Verdana"/>
          <w:b/>
          <w:i/>
          <w:sz w:val="18"/>
          <w:szCs w:val="18"/>
          <w:lang w:val="en-US"/>
        </w:rPr>
        <w:t xml:space="preserve"> a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m sure</w:t>
      </w:r>
      <w:r w:rsidR="004F6831">
        <w:rPr>
          <w:rFonts w:ascii="Verdana" w:hAnsi="Verdana"/>
          <w:b/>
          <w:i/>
          <w:sz w:val="18"/>
          <w:szCs w:val="18"/>
          <w:lang w:val="en-US"/>
        </w:rPr>
        <w:t>/convinced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>; it is obvious that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obviously</w:t>
      </w:r>
    </w:p>
    <w:p w:rsidR="00FD221C" w:rsidRPr="00FA5BF9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0"/>
          <w:szCs w:val="10"/>
          <w:lang w:val="en-US"/>
        </w:rPr>
      </w:pPr>
    </w:p>
    <w:p w:rsidR="00FD221C" w:rsidRPr="00FA5BF9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 w:rsidRPr="00FA5BF9">
        <w:rPr>
          <w:rFonts w:ascii="Verdana" w:hAnsi="Verdana"/>
          <w:b/>
          <w:i/>
          <w:sz w:val="18"/>
          <w:szCs w:val="18"/>
          <w:u w:val="single"/>
          <w:lang w:val="en-US"/>
        </w:rPr>
        <w:t>12. Focusing and linking:</w:t>
      </w:r>
    </w:p>
    <w:p w:rsidR="00FD221C" w:rsidRPr="008936F6" w:rsidRDefault="00FD221C" w:rsidP="00FD221C">
      <w:pPr>
        <w:spacing w:after="0" w:line="300" w:lineRule="auto"/>
        <w:jc w:val="both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numPr>
          <w:ilvl w:val="0"/>
          <w:numId w:val="3"/>
        </w:num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FD221C">
        <w:rPr>
          <w:rFonts w:ascii="Verdana" w:hAnsi="Verdana"/>
          <w:b/>
          <w:i/>
          <w:sz w:val="18"/>
          <w:szCs w:val="18"/>
          <w:lang w:val="en-US"/>
        </w:rPr>
        <w:t>as far as … is concerned</w:t>
      </w:r>
      <w:r w:rsidRPr="00FD221C">
        <w:rPr>
          <w:rFonts w:ascii="Verdana" w:hAnsi="Verdana"/>
          <w:b/>
          <w:sz w:val="18"/>
          <w:szCs w:val="18"/>
          <w:lang w:val="en-US"/>
        </w:rPr>
        <w:t>;</w:t>
      </w:r>
      <w:r w:rsidRPr="00FD221C">
        <w:rPr>
          <w:rFonts w:ascii="Verdana" w:hAnsi="Verdana"/>
          <w:b/>
          <w:i/>
          <w:sz w:val="18"/>
          <w:szCs w:val="18"/>
          <w:lang w:val="en-US"/>
        </w:rPr>
        <w:t xml:space="preserve"> as for …</w:t>
      </w:r>
    </w:p>
    <w:p w:rsidR="00FD221C" w:rsidRPr="008936F6" w:rsidRDefault="00FD221C" w:rsidP="00FD221C">
      <w:pPr>
        <w:spacing w:after="0" w:line="300" w:lineRule="auto"/>
        <w:jc w:val="both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sz w:val="18"/>
          <w:szCs w:val="18"/>
          <w:u w:val="single"/>
          <w:lang w:val="en-US"/>
        </w:rPr>
      </w:pPr>
      <w:r w:rsidRPr="00FD221C">
        <w:rPr>
          <w:rFonts w:ascii="Verdana" w:hAnsi="Verdana"/>
          <w:sz w:val="18"/>
          <w:szCs w:val="18"/>
          <w:u w:val="single"/>
          <w:lang w:val="en-US"/>
        </w:rPr>
        <w:t>These expressions focus attention on what is going to be said.</w:t>
      </w:r>
    </w:p>
    <w:p w:rsidR="00FD221C" w:rsidRPr="009A47EC" w:rsidRDefault="00FD221C" w:rsidP="00FD221C">
      <w:pPr>
        <w:spacing w:after="0" w:line="300" w:lineRule="auto"/>
        <w:jc w:val="both"/>
        <w:rPr>
          <w:rFonts w:ascii="Verdana" w:hAnsi="Verdana"/>
          <w:sz w:val="2"/>
          <w:szCs w:val="2"/>
          <w:lang w:val="en-US"/>
        </w:rPr>
      </w:pP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As far as global warming is concerned, using new technologies is the best way to reduce it.</w:t>
      </w: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FD221C">
        <w:rPr>
          <w:rFonts w:ascii="Verdana" w:hAnsi="Verdana"/>
          <w:i/>
          <w:sz w:val="18"/>
          <w:szCs w:val="18"/>
          <w:lang w:val="en-US"/>
        </w:rPr>
        <w:t>As for playing computer games, it can be rather harmful for children’s health.</w:t>
      </w:r>
    </w:p>
    <w:p w:rsidR="00FD221C" w:rsidRPr="00FD221C" w:rsidRDefault="00FD221C" w:rsidP="00FD221C">
      <w:pPr>
        <w:spacing w:after="0" w:line="30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FD221C" w:rsidRPr="00041432" w:rsidRDefault="00FD221C" w:rsidP="00041432">
      <w:pPr>
        <w:spacing w:after="0" w:line="300" w:lineRule="auto"/>
        <w:rPr>
          <w:rFonts w:ascii="Verdana" w:hAnsi="Verdana" w:cs="Times New Roman"/>
          <w:sz w:val="18"/>
          <w:szCs w:val="18"/>
          <w:lang w:val="en-US"/>
        </w:rPr>
      </w:pPr>
    </w:p>
    <w:sectPr w:rsidR="00FD221C" w:rsidRPr="00041432" w:rsidSect="00041432">
      <w:pgSz w:w="11906" w:h="16838"/>
      <w:pgMar w:top="56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4063C"/>
    <w:multiLevelType w:val="hybridMultilevel"/>
    <w:tmpl w:val="A3DCD4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268E2"/>
    <w:multiLevelType w:val="hybridMultilevel"/>
    <w:tmpl w:val="CABAD668"/>
    <w:lvl w:ilvl="0" w:tplc="1362D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E11D3"/>
    <w:multiLevelType w:val="hybridMultilevel"/>
    <w:tmpl w:val="21E4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DA4"/>
    <w:rsid w:val="00041432"/>
    <w:rsid w:val="001E6A70"/>
    <w:rsid w:val="001F4A4C"/>
    <w:rsid w:val="00216340"/>
    <w:rsid w:val="002478F7"/>
    <w:rsid w:val="002642CA"/>
    <w:rsid w:val="002E4FE6"/>
    <w:rsid w:val="00323157"/>
    <w:rsid w:val="004F6831"/>
    <w:rsid w:val="00543F53"/>
    <w:rsid w:val="0055792C"/>
    <w:rsid w:val="00564F34"/>
    <w:rsid w:val="00685946"/>
    <w:rsid w:val="007629D1"/>
    <w:rsid w:val="00794DA4"/>
    <w:rsid w:val="007E61CE"/>
    <w:rsid w:val="008936F6"/>
    <w:rsid w:val="00907FDF"/>
    <w:rsid w:val="009A47EC"/>
    <w:rsid w:val="00BA65F7"/>
    <w:rsid w:val="00E06E88"/>
    <w:rsid w:val="00E43C09"/>
    <w:rsid w:val="00F86737"/>
    <w:rsid w:val="00FA1E5E"/>
    <w:rsid w:val="00FA5BF9"/>
    <w:rsid w:val="00FD221C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D280-4D82-428D-9AB1-454EE07D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9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F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2016-02-29T05:16:00Z</cp:lastPrinted>
  <dcterms:created xsi:type="dcterms:W3CDTF">2016-02-27T14:23:00Z</dcterms:created>
  <dcterms:modified xsi:type="dcterms:W3CDTF">2016-02-29T05:31:00Z</dcterms:modified>
</cp:coreProperties>
</file>