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Григорий Иванович шумно вздохнул, вытер подбородок рукавом и начал рассказывать: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Я, братцы мои, не люблю баб, которые в шляпках. Ежели баба в шляпке, ежели чулочки на ней фильдекосовые, или мопсик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у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ней на руках, или зуб золотой, то такая аристократка мне и не баба вовсе, а гладкое место.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в своё время я, конечно, увлекался одной аристократкой. Гулял с ней и в театр водил. В театре-то всё и вышло. В театре она и развернула свою идеологию во всём объёме.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А встретился я с ней во дворе дома. На собрании. Гляжу, стоит этакая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фря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 Чулочки на ней, зуб золочёный.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Откуда,— говорю,— ты, гражданка? Из какого номера?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Я,— говорит,— из седьмого.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Пожалуйста,— говорю,— живите.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 сразу как-то она мне ужасно понравилась. Зачастил я к ней. В седьмой номер. Бывало, приду, как лицо официальное. Дескать, как у вас, гражданка, в смысле порчи водопровода и уборной? Действует?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Да,— отвечает,— действует.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 сама кутается в байковый платок, и ни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мур-мур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больше. Только глазами стрижёт. И зуб во рте блестит. Походил я к ней месяц — привыкла. Стала подробней отвечать. Дескать, действует водопровод, спасибо вам, Григорий Иванович.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Дальше — больше, стали мы с ней по улицам гулять. Выйдем на улицу, а она велит себя под руку принять. Приму её под руку и волочусь, что щука. И чего сказать — не знаю, и перед народом совестно.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Ну, а раз она мне и говорит: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Что вы,— говорит,— меня всё по улицам водите?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Аж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голова закрутилась. Вы бы,— говорит,— как кавалер и у власти, сводили бы меня, например, в театр.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Можно,— говорю.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 как раз на другой день прислала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комячейка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билеты в оперу. Один билет я получил, а другой мне Васька-слесарь пожертвовал.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На билеты я не посмотрел, а они разные.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Который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мой — внизу сидеть, а который Васькин — аж на самой галерке.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Вот мы и пошли. Сели в театр.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Она села на мой билет, я — на Васькин.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Сижу на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верхотурье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и ни хрена не вижу. А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ежели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нагнуться через барьер, то её вижу. Хотя плохо. Поскучал я, поскучал, вниз сошёл. Гляжу — антракт. А она в антракте ходит.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Здравствуйте,— говорю.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Здравствуйте.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Интересно,— говорю,— действует ли тут водопровод?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Не знаю,— говорит.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 сама в буфет. Я за ней. Ходит она по буфету и на стойку смотрит. А на стойке блюдо. На блюде пирожные.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я этаким гусем, этаким буржуем нерезаным вьюсь вокруг её и предлагаю: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lastRenderedPageBreak/>
        <w:t xml:space="preserve">—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Ежели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,— говорю,— вам охота скушать одно пирожное, то не стесняйтесь. Я заплачу.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Мерси,— говорит.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 вдруг подходит развратной походкой к блюду и цоп с кремом, и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жрёт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денег у меня — кот наплакал. Самое большое, что на три пирожных. Она кушает, а я с беспокойством по карманам шарю, смотрю рукой, сколько у меня денег. А денег — с гулькин нос.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Съела она с кремом, цоп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другое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. Я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аж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крякнул. И молчу. Взяла меня этакая буржуйская стыдливость. Дескать, кавалер, а не при деньгах.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Я хожу вокруг неё, что петух, а она хохочет и на комплименты напрашивается.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Я говорю: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Не пора ли нам в театр сесть? Звонили, может быть.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она говорит: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Нет.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 берёт третье.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Я говорю: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Натощак — не много ли? Может вытошнить.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она: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Нет,— говорит,— мы привыкшие.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 берёт четвёртое.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Тут ударила мне кровь в голову.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Ложи,— говорю,— взад!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А она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испужалась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 Открыла рот, а во рте зуб блестит.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мне будто попала вожжа под хвост. Всё равно, думаю, теперь с ней не гулять.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Ложи,— говорю,— к чёртовой матери!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Положила она назад. А я говорю хозяину: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Сколько с нас за скушанные три пирожные?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А хозяин держится индифферентно —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ваньку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валяет.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С вас,— говорит,— за скушанные четыре штуки столько-то.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Как,— говорю,— за четыре?! Когда четвёртое в блюде находится.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Нету,— отвечает,— хотя оно и в блюде находится, но надкус на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ём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сделан и пальцем смято.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Как,— говорю,— надкус, помилуйте! Это ваши смешные фантазии.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А хозяин держится индифферентно — перед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рожей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руками крутит.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Ну, народ, конечно, собрался. Эксперты.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Одни говорят — надкус сделан, другие —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нету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А я вывернул карманы — всякое, конечно,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барахло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на пол вывалилось,— народ хохочет. А мне не смешно. Я деньги считаю.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Сосчитал деньги — в обрез за четыре штуки. Зря, мать честная, спорил.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Заплатил. Обращаюсь к даме: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Докушайте,— говорю,— гражданка. Заплачено.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А дама не двигается. И конфузится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докушивать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тут какой-то дядя ввязался.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Давай,— говорит,— я докушаю.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lastRenderedPageBreak/>
        <w:t>И докушал, сволочь. За мои-то деньги.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Сели мы в театр. Досмотрели оперу. И домой.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у дома она мне и говорит своим буржуйским тоном: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Довольно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свинство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с вашей стороны. </w:t>
      </w:r>
      <w:proofErr w:type="gram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Которые</w:t>
      </w:r>
      <w:proofErr w:type="gram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без денег — не </w:t>
      </w:r>
      <w:proofErr w:type="spellStart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ездют</w:t>
      </w:r>
      <w:proofErr w:type="spellEnd"/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с дамами.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я говорю: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Не в деньгах, гражданка, счастье. Извините за выражение.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Так мы с ней и разошлись.</w:t>
      </w:r>
    </w:p>
    <w:p w:rsidR="004819F1" w:rsidRPr="004819F1" w:rsidRDefault="004819F1" w:rsidP="004819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 нравятся мне аристократки.</w:t>
      </w:r>
    </w:p>
    <w:p w:rsidR="004819F1" w:rsidRPr="004819F1" w:rsidRDefault="004819F1" w:rsidP="004819F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4819F1">
        <w:rPr>
          <w:rFonts w:ascii="Times New Roman" w:eastAsia="Times New Roman" w:hAnsi="Times New Roman" w:cs="Times New Roman"/>
          <w:i/>
          <w:iCs/>
          <w:color w:val="000099"/>
          <w:sz w:val="24"/>
          <w:szCs w:val="24"/>
          <w:lang w:eastAsia="ru-RU"/>
        </w:rPr>
        <w:t>1923</w:t>
      </w:r>
    </w:p>
    <w:p w:rsidR="004819F1" w:rsidRPr="004819F1" w:rsidRDefault="004819F1" w:rsidP="0048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009" stroked="f"/>
        </w:pict>
      </w:r>
    </w:p>
    <w:p w:rsidR="004819F1" w:rsidRPr="004819F1" w:rsidRDefault="004819F1" w:rsidP="0048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19F1">
        <w:rPr>
          <w:rFonts w:ascii="Times New Roman" w:eastAsia="Times New Roman" w:hAnsi="Times New Roman" w:cs="Times New Roman"/>
          <w:color w:val="000099"/>
          <w:sz w:val="20"/>
          <w:szCs w:val="20"/>
          <w:shd w:val="clear" w:color="auto" w:fill="FFFFFF"/>
          <w:lang w:val="en-US" w:eastAsia="ru-RU"/>
        </w:rPr>
        <w:t>Edited by Alexej Nagel:</w:t>
      </w:r>
      <w:r w:rsidRPr="004819F1">
        <w:rPr>
          <w:rFonts w:ascii="Times New Roman" w:eastAsia="Times New Roman" w:hAnsi="Times New Roman" w:cs="Times New Roman"/>
          <w:color w:val="000099"/>
          <w:sz w:val="20"/>
          <w:lang w:val="en-US" w:eastAsia="ru-RU"/>
        </w:rPr>
        <w:t> </w:t>
      </w:r>
      <w:hyperlink r:id="rId4" w:tgtFrame="_top" w:history="1">
        <w:r w:rsidRPr="004819F1">
          <w:rPr>
            <w:rFonts w:ascii="Times New Roman" w:eastAsia="Times New Roman" w:hAnsi="Times New Roman" w:cs="Times New Roman"/>
            <w:color w:val="0000CC"/>
            <w:sz w:val="20"/>
            <w:lang w:val="en-US" w:eastAsia="ru-RU"/>
          </w:rPr>
          <w:t>alexej.ostrovok.de</w:t>
        </w:r>
      </w:hyperlink>
      <w:r w:rsidRPr="004819F1">
        <w:rPr>
          <w:rFonts w:ascii="Times New Roman" w:eastAsia="Times New Roman" w:hAnsi="Times New Roman" w:cs="Times New Roman"/>
          <w:color w:val="000099"/>
          <w:sz w:val="20"/>
          <w:szCs w:val="20"/>
          <w:shd w:val="clear" w:color="auto" w:fill="FFFFFF"/>
          <w:lang w:val="en-US" w:eastAsia="ru-RU"/>
        </w:rPr>
        <w:br/>
        <w:t>Published in 1999 by Ostrovok:</w:t>
      </w:r>
      <w:r w:rsidRPr="004819F1">
        <w:rPr>
          <w:rFonts w:ascii="Times New Roman" w:eastAsia="Times New Roman" w:hAnsi="Times New Roman" w:cs="Times New Roman"/>
          <w:color w:val="000099"/>
          <w:sz w:val="20"/>
          <w:lang w:val="en-US" w:eastAsia="ru-RU"/>
        </w:rPr>
        <w:t> </w:t>
      </w:r>
      <w:hyperlink r:id="rId5" w:tgtFrame="_top" w:history="1">
        <w:r w:rsidRPr="004819F1">
          <w:rPr>
            <w:rFonts w:ascii="Times New Roman" w:eastAsia="Times New Roman" w:hAnsi="Times New Roman" w:cs="Times New Roman"/>
            <w:color w:val="0000CC"/>
            <w:sz w:val="20"/>
            <w:lang w:val="en-US" w:eastAsia="ru-RU"/>
          </w:rPr>
          <w:t>www.ostrovok.de</w:t>
        </w:r>
      </w:hyperlink>
    </w:p>
    <w:p w:rsidR="004819F1" w:rsidRPr="004819F1" w:rsidRDefault="004819F1" w:rsidP="0048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009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5"/>
        <w:gridCol w:w="1350"/>
        <w:gridCol w:w="1355"/>
        <w:gridCol w:w="1355"/>
        <w:gridCol w:w="1350"/>
        <w:gridCol w:w="9"/>
      </w:tblGrid>
      <w:tr w:rsidR="004819F1" w:rsidRPr="004819F1" w:rsidTr="004819F1">
        <w:trPr>
          <w:tblCellSpacing w:w="0" w:type="dxa"/>
        </w:trPr>
        <w:tc>
          <w:tcPr>
            <w:tcW w:w="1350" w:type="dxa"/>
            <w:shd w:val="clear" w:color="auto" w:fill="FFFFFF"/>
            <w:hideMark/>
          </w:tcPr>
          <w:p w:rsidR="004819F1" w:rsidRPr="004819F1" w:rsidRDefault="004819F1" w:rsidP="0048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>
                  <wp:extent cx="841375" cy="297180"/>
                  <wp:effectExtent l="19050" t="0" r="0" b="0"/>
                  <wp:docPr id="3" name="Рисунок 3" descr="Rambler's Top10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mbler's Top10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/>
            <w:hideMark/>
          </w:tcPr>
          <w:p w:rsidR="004819F1" w:rsidRPr="004819F1" w:rsidRDefault="004819F1" w:rsidP="0048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4819F1" w:rsidRPr="004819F1" w:rsidRDefault="004819F1" w:rsidP="0048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>
                  <wp:extent cx="841375" cy="297180"/>
                  <wp:effectExtent l="19050" t="0" r="0" b="0"/>
                  <wp:docPr id="4" name="Рисунок 4" descr="Russian America Top. Рейтинг ресурсов Русской Америки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ssian America Top. Рейтинг ресурсов Русской Америки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/>
            <w:hideMark/>
          </w:tcPr>
          <w:p w:rsidR="004819F1" w:rsidRPr="004819F1" w:rsidRDefault="004819F1" w:rsidP="0048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>
                  <wp:extent cx="841375" cy="297180"/>
                  <wp:effectExtent l="19050" t="0" r="0" b="0"/>
                  <wp:docPr id="5" name="Рисунок 5" descr="TOP.germany.ru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P.germany.ru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/>
            <w:hideMark/>
          </w:tcPr>
          <w:p w:rsidR="004819F1" w:rsidRPr="004819F1" w:rsidRDefault="004819F1" w:rsidP="0048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819F1" w:rsidRPr="004819F1" w:rsidRDefault="004819F1" w:rsidP="0048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6" name="Рисунок 6" descr="Rambler's Top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mbler's Top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A11" w:rsidRDefault="00561A11"/>
    <w:sectPr w:rsidR="00561A11" w:rsidSect="0056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4819F1"/>
    <w:rsid w:val="004819F1"/>
    <w:rsid w:val="0056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9F1"/>
  </w:style>
  <w:style w:type="character" w:styleId="a4">
    <w:name w:val="Hyperlink"/>
    <w:basedOn w:val="a0"/>
    <w:uiPriority w:val="99"/>
    <w:semiHidden/>
    <w:unhideWhenUsed/>
    <w:rsid w:val="004819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america.com/top/?id=19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100.rambler.ru/top100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ostrovok.de/" TargetMode="External"/><Relationship Id="rId10" Type="http://schemas.openxmlformats.org/officeDocument/2006/relationships/hyperlink" Target="http://top.germany.ru/" TargetMode="External"/><Relationship Id="rId4" Type="http://schemas.openxmlformats.org/officeDocument/2006/relationships/hyperlink" Target="http://alexej.ostrovok.de/" TargetMode="Externa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2015-02-20T07:50:00Z</cp:lastPrinted>
  <dcterms:created xsi:type="dcterms:W3CDTF">2015-02-20T07:49:00Z</dcterms:created>
  <dcterms:modified xsi:type="dcterms:W3CDTF">2015-02-20T07:59:00Z</dcterms:modified>
</cp:coreProperties>
</file>